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530"/>
        <w:gridCol w:w="4530"/>
      </w:tblGrid>
      <w:tr w:rsidR="00E73EA5" w:rsidRPr="008579AB" w14:paraId="41D2EF47" w14:textId="77777777">
        <w:trPr>
          <w:trHeight w:val="292"/>
        </w:trPr>
        <w:tc>
          <w:tcPr>
            <w:tcW w:w="2500" w:type="pct"/>
          </w:tcPr>
          <w:p w14:paraId="2B972E5F" w14:textId="77777777" w:rsidR="00E73EA5" w:rsidRPr="008579AB" w:rsidRDefault="00000000">
            <w:pPr>
              <w:spacing w:line="240" w:lineRule="auto"/>
            </w:pPr>
            <w:bookmarkStart w:id="0" w:name="_Hlk508131079"/>
            <w:r w:rsidRPr="008579AB">
              <w:t>Naročnik:</w:t>
            </w:r>
          </w:p>
        </w:tc>
        <w:tc>
          <w:tcPr>
            <w:tcW w:w="2500" w:type="pct"/>
          </w:tcPr>
          <w:p w14:paraId="61DAB7F8" w14:textId="77777777" w:rsidR="00E73EA5" w:rsidRPr="008579AB" w:rsidRDefault="00000000">
            <w:pPr>
              <w:spacing w:line="240" w:lineRule="auto"/>
            </w:pPr>
            <w:r w:rsidRPr="008579AB">
              <w:t xml:space="preserve">Podpisnik pogodbe: </w:t>
            </w:r>
          </w:p>
          <w:p w14:paraId="1ED08D8C" w14:textId="77777777" w:rsidR="00E73EA5" w:rsidRPr="008579AB" w:rsidRDefault="00000000">
            <w:pPr>
              <w:spacing w:line="240" w:lineRule="auto"/>
              <w:rPr>
                <w:b/>
              </w:rPr>
            </w:pPr>
            <w:r w:rsidRPr="008579AB">
              <w:t>Igor Zorčič, direktor Službe Državne volilne komisije</w:t>
            </w:r>
          </w:p>
        </w:tc>
      </w:tr>
      <w:tr w:rsidR="00E73EA5" w:rsidRPr="008579AB" w14:paraId="23A9EFE4" w14:textId="77777777">
        <w:trPr>
          <w:trHeight w:val="1075"/>
        </w:trPr>
        <w:tc>
          <w:tcPr>
            <w:tcW w:w="2500" w:type="pct"/>
          </w:tcPr>
          <w:p w14:paraId="54325234" w14:textId="77777777" w:rsidR="00E73EA5" w:rsidRPr="008579AB" w:rsidRDefault="00000000">
            <w:pPr>
              <w:spacing w:line="240" w:lineRule="auto"/>
            </w:pPr>
            <w:r w:rsidRPr="008579AB">
              <w:t xml:space="preserve">Republika Slovenija Državna volilna komisija Slovenska cesta 54 </w:t>
            </w:r>
          </w:p>
          <w:p w14:paraId="298885CF" w14:textId="77777777" w:rsidR="00E73EA5" w:rsidRPr="008579AB" w:rsidRDefault="00000000">
            <w:pPr>
              <w:spacing w:line="240" w:lineRule="auto"/>
            </w:pPr>
            <w:r w:rsidRPr="008579AB">
              <w:t>1000 Ljubljana</w:t>
            </w:r>
          </w:p>
          <w:p w14:paraId="758225C5" w14:textId="77777777" w:rsidR="00E73EA5" w:rsidRPr="008579AB" w:rsidRDefault="00E73EA5">
            <w:pPr>
              <w:spacing w:line="240" w:lineRule="auto"/>
            </w:pPr>
          </w:p>
          <w:p w14:paraId="1CEFF306" w14:textId="77777777" w:rsidR="00E73EA5" w:rsidRPr="008579AB" w:rsidRDefault="00000000">
            <w:pPr>
              <w:spacing w:line="240" w:lineRule="auto"/>
            </w:pPr>
            <w:r w:rsidRPr="008579AB">
              <w:t>ki jo zastopa</w:t>
            </w:r>
          </w:p>
        </w:tc>
        <w:tc>
          <w:tcPr>
            <w:tcW w:w="2500" w:type="pct"/>
          </w:tcPr>
          <w:p w14:paraId="3C4AFBC8" w14:textId="77777777" w:rsidR="00E73EA5" w:rsidRPr="008579AB" w:rsidRDefault="00E73EA5">
            <w:pPr>
              <w:spacing w:line="240" w:lineRule="auto"/>
            </w:pPr>
          </w:p>
        </w:tc>
      </w:tr>
      <w:tr w:rsidR="00E73EA5" w:rsidRPr="008579AB" w14:paraId="0249DB6F" w14:textId="77777777">
        <w:trPr>
          <w:trHeight w:val="391"/>
        </w:trPr>
        <w:tc>
          <w:tcPr>
            <w:tcW w:w="2500" w:type="pct"/>
            <w:vAlign w:val="center"/>
          </w:tcPr>
          <w:p w14:paraId="4964B533" w14:textId="77777777" w:rsidR="00E73EA5" w:rsidRPr="008579AB" w:rsidRDefault="00000000">
            <w:pPr>
              <w:spacing w:line="240" w:lineRule="auto"/>
            </w:pPr>
            <w:bookmarkStart w:id="1" w:name="_Hlk508131093"/>
            <w:bookmarkEnd w:id="0"/>
            <w:r w:rsidRPr="008579AB">
              <w:t>Davčna št: 79826989</w:t>
            </w:r>
          </w:p>
        </w:tc>
        <w:tc>
          <w:tcPr>
            <w:tcW w:w="2500" w:type="pct"/>
            <w:vAlign w:val="center"/>
          </w:tcPr>
          <w:p w14:paraId="37884849" w14:textId="77777777" w:rsidR="00E73EA5" w:rsidRPr="008579AB" w:rsidRDefault="00000000">
            <w:pPr>
              <w:spacing w:line="240" w:lineRule="auto"/>
              <w:jc w:val="left"/>
            </w:pPr>
            <w:r w:rsidRPr="008579AB">
              <w:t>Telefon: 01 4322·002</w:t>
            </w:r>
          </w:p>
        </w:tc>
      </w:tr>
      <w:tr w:rsidR="00E73EA5" w:rsidRPr="008579AB" w14:paraId="4793105A" w14:textId="77777777">
        <w:trPr>
          <w:trHeight w:val="391"/>
        </w:trPr>
        <w:tc>
          <w:tcPr>
            <w:tcW w:w="2500" w:type="pct"/>
            <w:vAlign w:val="center"/>
          </w:tcPr>
          <w:p w14:paraId="6673ECAA" w14:textId="77777777" w:rsidR="00E73EA5" w:rsidRPr="008579AB" w:rsidRDefault="00000000">
            <w:pPr>
              <w:spacing w:line="240" w:lineRule="auto"/>
            </w:pPr>
            <w:r w:rsidRPr="008579AB">
              <w:t>Matična št.: 5525098</w:t>
            </w:r>
          </w:p>
        </w:tc>
        <w:tc>
          <w:tcPr>
            <w:tcW w:w="2500" w:type="pct"/>
            <w:vAlign w:val="center"/>
          </w:tcPr>
          <w:p w14:paraId="084B3092" w14:textId="77777777" w:rsidR="00E73EA5" w:rsidRPr="008579AB" w:rsidRDefault="00000000">
            <w:pPr>
              <w:spacing w:line="240" w:lineRule="auto"/>
              <w:jc w:val="left"/>
            </w:pPr>
            <w:r w:rsidRPr="008579AB">
              <w:t xml:space="preserve">E-pošta: </w:t>
            </w:r>
            <w:hyperlink r:id="rId7" w:tooltip="mailto:gp.dvk@dvk-rs.si" w:history="1">
              <w:r w:rsidRPr="008579AB">
                <w:rPr>
                  <w:rStyle w:val="Hyperlink"/>
                </w:rPr>
                <w:t>gp.dvk@dvk-rs.si</w:t>
              </w:r>
            </w:hyperlink>
            <w:r w:rsidRPr="008579AB">
              <w:t xml:space="preserve"> </w:t>
            </w:r>
          </w:p>
        </w:tc>
      </w:tr>
      <w:tr w:rsidR="00E73EA5" w:rsidRPr="008579AB" w14:paraId="0978F24B" w14:textId="77777777">
        <w:trPr>
          <w:trHeight w:val="391"/>
        </w:trPr>
        <w:tc>
          <w:tcPr>
            <w:tcW w:w="2500" w:type="pct"/>
            <w:vAlign w:val="center"/>
          </w:tcPr>
          <w:p w14:paraId="6FE73930" w14:textId="77777777" w:rsidR="00E73EA5" w:rsidRPr="008579AB" w:rsidRDefault="00000000">
            <w:pPr>
              <w:spacing w:line="240" w:lineRule="auto"/>
            </w:pPr>
            <w:r w:rsidRPr="008579AB">
              <w:t>Transakcijski račun: SI56 0110 0630 0109 972</w:t>
            </w:r>
          </w:p>
        </w:tc>
        <w:bookmarkEnd w:id="1"/>
        <w:tc>
          <w:tcPr>
            <w:tcW w:w="2500" w:type="pct"/>
            <w:vAlign w:val="center"/>
          </w:tcPr>
          <w:p w14:paraId="1489E73E" w14:textId="77777777" w:rsidR="00E73EA5" w:rsidRPr="008579AB" w:rsidRDefault="00E73EA5">
            <w:pPr>
              <w:spacing w:line="240" w:lineRule="auto"/>
              <w:jc w:val="left"/>
            </w:pPr>
          </w:p>
        </w:tc>
      </w:tr>
    </w:tbl>
    <w:p w14:paraId="7FF3E6A2" w14:textId="77777777" w:rsidR="00E73EA5" w:rsidRPr="008579AB" w:rsidRDefault="00E73EA5">
      <w:pPr>
        <w:spacing w:line="240" w:lineRule="auto"/>
      </w:pPr>
    </w:p>
    <w:p w14:paraId="4AE3C851" w14:textId="77777777" w:rsidR="00E73EA5" w:rsidRPr="008579AB" w:rsidRDefault="00E73EA5">
      <w:pPr>
        <w:spacing w:line="240" w:lineRule="auto"/>
      </w:pPr>
    </w:p>
    <w:p w14:paraId="1F88A1D2" w14:textId="77777777" w:rsidR="00E73EA5" w:rsidRPr="008579AB" w:rsidRDefault="00E73EA5">
      <w:pPr>
        <w:spacing w:line="240" w:lineRule="auto"/>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530"/>
        <w:gridCol w:w="4530"/>
      </w:tblGrid>
      <w:tr w:rsidR="00E73EA5" w:rsidRPr="008579AB" w14:paraId="52FAE43D" w14:textId="77777777">
        <w:trPr>
          <w:trHeight w:val="292"/>
        </w:trPr>
        <w:tc>
          <w:tcPr>
            <w:tcW w:w="2500" w:type="pct"/>
          </w:tcPr>
          <w:p w14:paraId="57B4B953" w14:textId="77777777" w:rsidR="00E73EA5" w:rsidRPr="008579AB" w:rsidRDefault="00000000">
            <w:pPr>
              <w:spacing w:line="240" w:lineRule="auto"/>
            </w:pPr>
            <w:r w:rsidRPr="008579AB">
              <w:t>Izvajalec:</w:t>
            </w:r>
          </w:p>
        </w:tc>
        <w:tc>
          <w:tcPr>
            <w:tcW w:w="2500" w:type="pct"/>
          </w:tcPr>
          <w:p w14:paraId="4B367C4B" w14:textId="77777777" w:rsidR="00E73EA5" w:rsidRPr="008579AB" w:rsidRDefault="00000000">
            <w:pPr>
              <w:spacing w:line="240" w:lineRule="auto"/>
            </w:pPr>
            <w:r w:rsidRPr="008579AB">
              <w:t xml:space="preserve">Podpisnik pogodbe: </w:t>
            </w:r>
          </w:p>
          <w:p w14:paraId="044B2C9B" w14:textId="77777777" w:rsidR="00E73EA5" w:rsidRPr="008579AB" w:rsidRDefault="00E73EA5">
            <w:pPr>
              <w:spacing w:line="240" w:lineRule="auto"/>
              <w:rPr>
                <w:b/>
              </w:rPr>
            </w:pPr>
          </w:p>
        </w:tc>
      </w:tr>
      <w:tr w:rsidR="00E73EA5" w:rsidRPr="008579AB" w14:paraId="00433CF5" w14:textId="77777777">
        <w:trPr>
          <w:trHeight w:val="1075"/>
        </w:trPr>
        <w:tc>
          <w:tcPr>
            <w:tcW w:w="2500" w:type="pct"/>
          </w:tcPr>
          <w:p w14:paraId="7E12DF42" w14:textId="77777777" w:rsidR="00E73EA5" w:rsidRPr="008579AB" w:rsidRDefault="00000000">
            <w:pPr>
              <w:spacing w:line="240" w:lineRule="auto"/>
            </w:pPr>
            <w:r w:rsidRPr="008579AB">
              <w:fldChar w:fldCharType="begin">
                <w:ffData>
                  <w:name w:val="Besedilo2"/>
                  <w:enabled/>
                  <w:calcOnExit w:val="0"/>
                  <w:textInput/>
                </w:ffData>
              </w:fldChar>
            </w:r>
            <w:r w:rsidRPr="008579AB">
              <w:instrText xml:space="preserve"> FORMTEXT </w:instrText>
            </w:r>
            <w:r w:rsidRPr="008579AB">
              <w:fldChar w:fldCharType="separate"/>
            </w:r>
            <w:r w:rsidRPr="008579AB">
              <w:t> </w:t>
            </w:r>
            <w:r w:rsidRPr="008579AB">
              <w:t> </w:t>
            </w:r>
            <w:r w:rsidRPr="008579AB">
              <w:t> </w:t>
            </w:r>
            <w:r w:rsidRPr="008579AB">
              <w:t> </w:t>
            </w:r>
            <w:r w:rsidRPr="008579AB">
              <w:t> </w:t>
            </w:r>
            <w:r w:rsidRPr="008579AB">
              <w:fldChar w:fldCharType="end"/>
            </w:r>
            <w:r w:rsidRPr="008579AB">
              <w:t xml:space="preserve"> </w:t>
            </w:r>
          </w:p>
          <w:p w14:paraId="350BE4C8" w14:textId="77777777" w:rsidR="00E73EA5" w:rsidRPr="008579AB" w:rsidRDefault="00E73EA5">
            <w:pPr>
              <w:spacing w:line="240" w:lineRule="auto"/>
            </w:pPr>
          </w:p>
          <w:p w14:paraId="2454A599" w14:textId="77777777" w:rsidR="00E73EA5" w:rsidRPr="008579AB" w:rsidRDefault="00E73EA5">
            <w:pPr>
              <w:spacing w:line="240" w:lineRule="auto"/>
            </w:pPr>
          </w:p>
          <w:p w14:paraId="5E61A95C" w14:textId="77777777" w:rsidR="00E73EA5" w:rsidRPr="008579AB" w:rsidRDefault="00E73EA5">
            <w:pPr>
              <w:spacing w:line="240" w:lineRule="auto"/>
            </w:pPr>
          </w:p>
          <w:p w14:paraId="63AB12E6" w14:textId="77777777" w:rsidR="00E73EA5" w:rsidRPr="008579AB" w:rsidRDefault="00000000">
            <w:pPr>
              <w:spacing w:line="240" w:lineRule="auto"/>
            </w:pPr>
            <w:r w:rsidRPr="008579AB">
              <w:t xml:space="preserve">ki ga zastopa </w:t>
            </w:r>
            <w:r w:rsidRPr="008579AB">
              <w:fldChar w:fldCharType="begin">
                <w:ffData>
                  <w:name w:val="Besedilo2"/>
                  <w:enabled/>
                  <w:calcOnExit w:val="0"/>
                  <w:textInput/>
                </w:ffData>
              </w:fldChar>
            </w:r>
            <w:r w:rsidRPr="008579AB">
              <w:instrText xml:space="preserve"> FORMTEXT </w:instrText>
            </w:r>
            <w:r w:rsidRPr="008579AB">
              <w:fldChar w:fldCharType="separate"/>
            </w:r>
            <w:r w:rsidRPr="008579AB">
              <w:t> </w:t>
            </w:r>
            <w:r w:rsidRPr="008579AB">
              <w:t> </w:t>
            </w:r>
            <w:r w:rsidRPr="008579AB">
              <w:t> </w:t>
            </w:r>
            <w:r w:rsidRPr="008579AB">
              <w:t> </w:t>
            </w:r>
            <w:r w:rsidRPr="008579AB">
              <w:t> </w:t>
            </w:r>
            <w:r w:rsidRPr="008579AB">
              <w:fldChar w:fldCharType="end"/>
            </w:r>
            <w:r w:rsidRPr="008579AB">
              <w:t xml:space="preserve"> </w:t>
            </w:r>
          </w:p>
        </w:tc>
        <w:tc>
          <w:tcPr>
            <w:tcW w:w="2500" w:type="pct"/>
          </w:tcPr>
          <w:p w14:paraId="3500F1A6" w14:textId="77777777" w:rsidR="00E73EA5" w:rsidRPr="008579AB" w:rsidRDefault="00E73EA5">
            <w:pPr>
              <w:spacing w:line="240" w:lineRule="auto"/>
            </w:pPr>
          </w:p>
        </w:tc>
      </w:tr>
      <w:tr w:rsidR="00E73EA5" w:rsidRPr="008579AB" w14:paraId="0606FA23" w14:textId="77777777">
        <w:trPr>
          <w:trHeight w:val="391"/>
        </w:trPr>
        <w:tc>
          <w:tcPr>
            <w:tcW w:w="2500" w:type="pct"/>
            <w:vAlign w:val="center"/>
          </w:tcPr>
          <w:p w14:paraId="2E8639B4" w14:textId="77777777" w:rsidR="00E73EA5" w:rsidRPr="008579AB" w:rsidRDefault="00000000">
            <w:pPr>
              <w:spacing w:line="240" w:lineRule="auto"/>
            </w:pPr>
            <w:r w:rsidRPr="008579AB">
              <w:t xml:space="preserve">Identifikacijska št.: </w:t>
            </w:r>
          </w:p>
        </w:tc>
        <w:tc>
          <w:tcPr>
            <w:tcW w:w="2500" w:type="pct"/>
            <w:vAlign w:val="center"/>
          </w:tcPr>
          <w:p w14:paraId="6E6078CB" w14:textId="77777777" w:rsidR="00E73EA5" w:rsidRPr="008579AB" w:rsidRDefault="00000000">
            <w:pPr>
              <w:spacing w:line="240" w:lineRule="auto"/>
              <w:jc w:val="left"/>
            </w:pPr>
            <w:r w:rsidRPr="008579AB">
              <w:t xml:space="preserve">Telefon: </w:t>
            </w:r>
          </w:p>
        </w:tc>
      </w:tr>
      <w:tr w:rsidR="00E73EA5" w:rsidRPr="008579AB" w14:paraId="64A21CC8" w14:textId="77777777">
        <w:trPr>
          <w:trHeight w:val="391"/>
        </w:trPr>
        <w:tc>
          <w:tcPr>
            <w:tcW w:w="2500" w:type="pct"/>
            <w:vAlign w:val="center"/>
          </w:tcPr>
          <w:p w14:paraId="54B6C3E4" w14:textId="77777777" w:rsidR="00E73EA5" w:rsidRPr="008579AB" w:rsidRDefault="00000000">
            <w:pPr>
              <w:spacing w:line="240" w:lineRule="auto"/>
            </w:pPr>
            <w:r w:rsidRPr="008579AB">
              <w:t xml:space="preserve">Matična št.: </w:t>
            </w:r>
          </w:p>
        </w:tc>
        <w:tc>
          <w:tcPr>
            <w:tcW w:w="2500" w:type="pct"/>
            <w:vAlign w:val="center"/>
          </w:tcPr>
          <w:p w14:paraId="0285DDFE" w14:textId="77777777" w:rsidR="00E73EA5" w:rsidRPr="008579AB" w:rsidRDefault="00000000">
            <w:pPr>
              <w:spacing w:line="240" w:lineRule="auto"/>
              <w:jc w:val="left"/>
            </w:pPr>
            <w:r w:rsidRPr="008579AB">
              <w:t xml:space="preserve">Telefaks: </w:t>
            </w:r>
          </w:p>
        </w:tc>
      </w:tr>
      <w:tr w:rsidR="00E73EA5" w:rsidRPr="008579AB" w14:paraId="2ECAFF0A" w14:textId="77777777">
        <w:trPr>
          <w:trHeight w:val="391"/>
        </w:trPr>
        <w:tc>
          <w:tcPr>
            <w:tcW w:w="2500" w:type="pct"/>
            <w:vAlign w:val="center"/>
          </w:tcPr>
          <w:p w14:paraId="3A3717C0" w14:textId="77777777" w:rsidR="00E73EA5" w:rsidRPr="008579AB" w:rsidRDefault="00000000">
            <w:pPr>
              <w:spacing w:line="240" w:lineRule="auto"/>
            </w:pPr>
            <w:r w:rsidRPr="008579AB">
              <w:t xml:space="preserve">Transakcijski račun: </w:t>
            </w:r>
          </w:p>
        </w:tc>
        <w:tc>
          <w:tcPr>
            <w:tcW w:w="2500" w:type="pct"/>
            <w:vAlign w:val="center"/>
          </w:tcPr>
          <w:p w14:paraId="6E96EB3A" w14:textId="77777777" w:rsidR="00E73EA5" w:rsidRPr="008579AB" w:rsidRDefault="00000000">
            <w:pPr>
              <w:spacing w:line="240" w:lineRule="auto"/>
              <w:jc w:val="left"/>
            </w:pPr>
            <w:r w:rsidRPr="008579AB">
              <w:t xml:space="preserve">E-pošta: </w:t>
            </w:r>
          </w:p>
        </w:tc>
      </w:tr>
    </w:tbl>
    <w:p w14:paraId="3CA6FCEC" w14:textId="77777777" w:rsidR="00E73EA5" w:rsidRPr="008579AB" w:rsidRDefault="00E73EA5"/>
    <w:p w14:paraId="6D41BEDA" w14:textId="77777777" w:rsidR="00E73EA5" w:rsidRPr="008579AB" w:rsidRDefault="00E73EA5"/>
    <w:p w14:paraId="0E43983A" w14:textId="77777777" w:rsidR="00E73EA5" w:rsidRPr="008579AB" w:rsidRDefault="00000000">
      <w:r w:rsidRPr="008579AB">
        <w:t>skleneta naslednjo</w:t>
      </w:r>
    </w:p>
    <w:p w14:paraId="52339341" w14:textId="77777777" w:rsidR="00E73EA5" w:rsidRPr="008579AB" w:rsidRDefault="00E73EA5"/>
    <w:p w14:paraId="1FA50892" w14:textId="77777777" w:rsidR="00E73EA5" w:rsidRPr="008579AB" w:rsidRDefault="00E73EA5"/>
    <w:p w14:paraId="1946885B" w14:textId="77777777" w:rsidR="00E73EA5" w:rsidRPr="008579AB" w:rsidRDefault="00000000">
      <w:pPr>
        <w:jc w:val="center"/>
        <w:rPr>
          <w:b/>
          <w:sz w:val="28"/>
          <w:szCs w:val="28"/>
        </w:rPr>
      </w:pPr>
      <w:r w:rsidRPr="008579AB">
        <w:rPr>
          <w:b/>
          <w:sz w:val="28"/>
          <w:szCs w:val="28"/>
        </w:rPr>
        <w:t>POGODBO</w:t>
      </w:r>
    </w:p>
    <w:p w14:paraId="41E9D131" w14:textId="77777777" w:rsidR="00E73EA5" w:rsidRPr="008579AB" w:rsidRDefault="00000000">
      <w:pPr>
        <w:jc w:val="center"/>
        <w:rPr>
          <w:b/>
        </w:rPr>
      </w:pPr>
      <w:r w:rsidRPr="008579AB">
        <w:rPr>
          <w:b/>
        </w:rPr>
        <w:t xml:space="preserve"> ZA VZDRŽEVANJE </w:t>
      </w:r>
      <w:r w:rsidRPr="008579AB">
        <w:rPr>
          <w:b/>
          <w:lang w:eastAsia="sl-SI"/>
        </w:rPr>
        <w:t xml:space="preserve">ENOTNEGA INFORMACIJSKEGA SISTEMA ZA PODPORO </w:t>
      </w:r>
    </w:p>
    <w:p w14:paraId="420B1F3D" w14:textId="77777777" w:rsidR="00E73EA5" w:rsidRPr="008579AB" w:rsidRDefault="00000000">
      <w:pPr>
        <w:jc w:val="center"/>
        <w:rPr>
          <w:b/>
        </w:rPr>
      </w:pPr>
      <w:r w:rsidRPr="008579AB">
        <w:rPr>
          <w:b/>
          <w:lang w:eastAsia="sl-SI"/>
        </w:rPr>
        <w:t xml:space="preserve">VOLITEV IN REFERENDUMOV </w:t>
      </w:r>
      <w:r w:rsidRPr="008579AB">
        <w:rPr>
          <w:b/>
        </w:rPr>
        <w:t xml:space="preserve">št. </w:t>
      </w:r>
      <w:r w:rsidRPr="008579AB">
        <w:rPr>
          <w:b/>
        </w:rPr>
        <w:fldChar w:fldCharType="begin">
          <w:ffData>
            <w:name w:val="Besedilo48"/>
            <w:enabled/>
            <w:calcOnExit w:val="0"/>
            <w:textInput/>
          </w:ffData>
        </w:fldChar>
      </w:r>
      <w:r w:rsidRPr="008579AB">
        <w:rPr>
          <w:b/>
        </w:rPr>
        <w:instrText xml:space="preserve"> FORMTEXT </w:instrText>
      </w:r>
      <w:r w:rsidRPr="008579AB">
        <w:rPr>
          <w:b/>
        </w:rPr>
      </w:r>
      <w:r w:rsidRPr="008579AB">
        <w:rPr>
          <w:b/>
        </w:rPr>
        <w:fldChar w:fldCharType="separate"/>
      </w:r>
      <w:r w:rsidRPr="008579AB">
        <w:rPr>
          <w:b/>
        </w:rPr>
        <w:t> </w:t>
      </w:r>
      <w:r w:rsidRPr="008579AB">
        <w:rPr>
          <w:b/>
        </w:rPr>
        <w:t> </w:t>
      </w:r>
      <w:r w:rsidRPr="008579AB">
        <w:rPr>
          <w:b/>
        </w:rPr>
        <w:t> </w:t>
      </w:r>
      <w:r w:rsidRPr="008579AB">
        <w:rPr>
          <w:b/>
        </w:rPr>
        <w:t> </w:t>
      </w:r>
      <w:r w:rsidRPr="008579AB">
        <w:rPr>
          <w:b/>
        </w:rPr>
        <w:t> </w:t>
      </w:r>
      <w:r w:rsidRPr="008579AB">
        <w:rPr>
          <w:b/>
        </w:rPr>
        <w:fldChar w:fldCharType="end"/>
      </w:r>
    </w:p>
    <w:p w14:paraId="3FBA4A37" w14:textId="77777777" w:rsidR="00E73EA5" w:rsidRPr="008579AB" w:rsidRDefault="00E73EA5">
      <w:pPr>
        <w:jc w:val="center"/>
        <w:rPr>
          <w:b/>
        </w:rPr>
      </w:pPr>
    </w:p>
    <w:p w14:paraId="68BDFEC3" w14:textId="77777777" w:rsidR="00E73EA5" w:rsidRPr="008579AB" w:rsidRDefault="00000000">
      <w:pPr>
        <w:pStyle w:val="Heading2"/>
        <w:spacing w:before="280" w:line="240" w:lineRule="auto"/>
        <w:ind w:left="357" w:hanging="357"/>
      </w:pPr>
      <w:r w:rsidRPr="008579AB">
        <w:t>UVODNE DOLOČBE</w:t>
      </w:r>
    </w:p>
    <w:p w14:paraId="5BE3766D" w14:textId="77777777" w:rsidR="00E73EA5" w:rsidRPr="008579AB" w:rsidRDefault="00E73EA5">
      <w:pPr>
        <w:pStyle w:val="pogodbaleni"/>
        <w:spacing w:before="180" w:after="60" w:line="240" w:lineRule="auto"/>
        <w:ind w:left="0" w:firstLine="0"/>
      </w:pPr>
    </w:p>
    <w:p w14:paraId="4043098A" w14:textId="77777777" w:rsidR="00E73EA5" w:rsidRPr="008579AB" w:rsidRDefault="00000000">
      <w:pPr>
        <w:spacing w:line="240" w:lineRule="auto"/>
      </w:pPr>
      <w:r w:rsidRPr="008579AB">
        <w:t>Pogodbeni stranki ugotavljata, da:</w:t>
      </w:r>
    </w:p>
    <w:p w14:paraId="66D1DA15" w14:textId="271679D1" w:rsidR="00E73EA5" w:rsidRPr="008579AB" w:rsidRDefault="00000000">
      <w:pPr>
        <w:pStyle w:val="ListParagraph"/>
        <w:tabs>
          <w:tab w:val="clear" w:pos="1496"/>
          <w:tab w:val="num" w:pos="709"/>
        </w:tabs>
        <w:spacing w:after="0" w:line="240" w:lineRule="auto"/>
        <w:ind w:left="709" w:hanging="425"/>
      </w:pPr>
      <w:r w:rsidRPr="008579AB">
        <w:t xml:space="preserve">je naročnik izvedel postopek oddaje javnega naročila, katerega predmet je vzdrževanje enotnega informacijskega sistema za podporo volitev in referendumov (isDVK), po odprtem postopku z oznako </w:t>
      </w:r>
      <w:r w:rsidR="00BE574E" w:rsidRPr="00BE574E">
        <w:t>430-40/2026-1</w:t>
      </w:r>
      <w:r w:rsidRPr="008579AB">
        <w:t>, (objava obvestila o naročilu na portalu javnih naročil pod št. objave JN</w:t>
      </w:r>
      <w:r w:rsidRPr="008579AB">
        <w:fldChar w:fldCharType="begin">
          <w:ffData>
            <w:name w:val="Besedilo48"/>
            <w:enabled/>
            <w:calcOnExit w:val="0"/>
            <w:textInput/>
          </w:ffData>
        </w:fldChar>
      </w:r>
      <w:r w:rsidRPr="008579AB">
        <w:instrText xml:space="preserve"> FORMTEXT </w:instrText>
      </w:r>
      <w:r w:rsidRPr="008579AB">
        <w:fldChar w:fldCharType="separate"/>
      </w:r>
      <w:r w:rsidRPr="008579AB">
        <w:t> </w:t>
      </w:r>
      <w:r w:rsidRPr="008579AB">
        <w:t> </w:t>
      </w:r>
      <w:r w:rsidRPr="008579AB">
        <w:t> </w:t>
      </w:r>
      <w:r w:rsidRPr="008579AB">
        <w:t> </w:t>
      </w:r>
      <w:r w:rsidRPr="008579AB">
        <w:t> </w:t>
      </w:r>
      <w:r w:rsidRPr="008579AB">
        <w:fldChar w:fldCharType="end"/>
      </w:r>
      <w:r w:rsidRPr="008579AB">
        <w:t xml:space="preserve"> dne </w:t>
      </w:r>
      <w:r w:rsidRPr="008579AB">
        <w:fldChar w:fldCharType="begin">
          <w:ffData>
            <w:name w:val="Besedilo48"/>
            <w:enabled/>
            <w:calcOnExit w:val="0"/>
            <w:textInput/>
          </w:ffData>
        </w:fldChar>
      </w:r>
      <w:r w:rsidRPr="008579AB">
        <w:instrText xml:space="preserve"> FORMTEXT </w:instrText>
      </w:r>
      <w:r w:rsidRPr="008579AB">
        <w:fldChar w:fldCharType="separate"/>
      </w:r>
      <w:r w:rsidRPr="008579AB">
        <w:t> </w:t>
      </w:r>
      <w:r w:rsidRPr="008579AB">
        <w:t> </w:t>
      </w:r>
      <w:r w:rsidRPr="008579AB">
        <w:t> </w:t>
      </w:r>
      <w:r w:rsidRPr="008579AB">
        <w:t> </w:t>
      </w:r>
      <w:r w:rsidRPr="008579AB">
        <w:t> </w:t>
      </w:r>
      <w:r w:rsidRPr="008579AB">
        <w:fldChar w:fldCharType="end"/>
      </w:r>
      <w:r w:rsidRPr="008579AB">
        <w:t xml:space="preserve"> in v Dodatku k Uradnemu listu EU o oznako </w:t>
      </w:r>
      <w:r w:rsidRPr="008579AB">
        <w:fldChar w:fldCharType="begin">
          <w:ffData>
            <w:name w:val="Besedilo48"/>
            <w:enabled/>
            <w:calcOnExit w:val="0"/>
            <w:textInput/>
          </w:ffData>
        </w:fldChar>
      </w:r>
      <w:r w:rsidRPr="008579AB">
        <w:instrText xml:space="preserve"> FORMTEXT </w:instrText>
      </w:r>
      <w:r w:rsidRPr="008579AB">
        <w:fldChar w:fldCharType="separate"/>
      </w:r>
      <w:r w:rsidRPr="008579AB">
        <w:t> </w:t>
      </w:r>
      <w:r w:rsidRPr="008579AB">
        <w:t> </w:t>
      </w:r>
      <w:r w:rsidRPr="008579AB">
        <w:t> </w:t>
      </w:r>
      <w:r w:rsidRPr="008579AB">
        <w:t> </w:t>
      </w:r>
      <w:r w:rsidRPr="008579AB">
        <w:t> </w:t>
      </w:r>
      <w:r w:rsidRPr="008579AB">
        <w:fldChar w:fldCharType="end"/>
      </w:r>
      <w:r w:rsidRPr="008579AB">
        <w:t xml:space="preserve">dne </w:t>
      </w:r>
      <w:r w:rsidRPr="008579AB">
        <w:fldChar w:fldCharType="begin">
          <w:ffData>
            <w:name w:val="Besedilo48"/>
            <w:enabled/>
            <w:calcOnExit w:val="0"/>
            <w:textInput/>
          </w:ffData>
        </w:fldChar>
      </w:r>
      <w:r w:rsidRPr="008579AB">
        <w:instrText xml:space="preserve"> FORMTEXT </w:instrText>
      </w:r>
      <w:r w:rsidRPr="008579AB">
        <w:fldChar w:fldCharType="separate"/>
      </w:r>
      <w:r w:rsidRPr="008579AB">
        <w:t> </w:t>
      </w:r>
      <w:r w:rsidRPr="008579AB">
        <w:t> </w:t>
      </w:r>
      <w:r w:rsidRPr="008579AB">
        <w:t> </w:t>
      </w:r>
      <w:r w:rsidRPr="008579AB">
        <w:t> </w:t>
      </w:r>
      <w:r w:rsidRPr="008579AB">
        <w:t> </w:t>
      </w:r>
      <w:r w:rsidRPr="008579AB">
        <w:fldChar w:fldCharType="end"/>
      </w:r>
      <w:r w:rsidRPr="008579AB">
        <w:t>);</w:t>
      </w:r>
    </w:p>
    <w:p w14:paraId="1BA84780" w14:textId="77777777" w:rsidR="00E73EA5" w:rsidRPr="008579AB" w:rsidRDefault="00000000">
      <w:pPr>
        <w:pStyle w:val="ListParagraph"/>
        <w:tabs>
          <w:tab w:val="clear" w:pos="1496"/>
          <w:tab w:val="num" w:pos="709"/>
        </w:tabs>
        <w:spacing w:after="0" w:line="240" w:lineRule="auto"/>
        <w:ind w:left="709" w:hanging="425"/>
      </w:pPr>
      <w:r w:rsidRPr="008579AB">
        <w:t xml:space="preserve">je bil izvajalec na podlagi odločitve o oddaji naročila št. </w:t>
      </w:r>
      <w:r w:rsidRPr="008579AB">
        <w:fldChar w:fldCharType="begin">
          <w:ffData>
            <w:name w:val="Besedilo2"/>
            <w:enabled/>
            <w:calcOnExit w:val="0"/>
            <w:textInput/>
          </w:ffData>
        </w:fldChar>
      </w:r>
      <w:r w:rsidRPr="008579AB">
        <w:instrText xml:space="preserve"> FORMTEXT </w:instrText>
      </w:r>
      <w:r w:rsidRPr="008579AB">
        <w:fldChar w:fldCharType="separate"/>
      </w:r>
      <w:r w:rsidRPr="008579AB">
        <w:t> </w:t>
      </w:r>
      <w:r w:rsidRPr="008579AB">
        <w:t> </w:t>
      </w:r>
      <w:r w:rsidRPr="008579AB">
        <w:t> </w:t>
      </w:r>
      <w:r w:rsidRPr="008579AB">
        <w:t> </w:t>
      </w:r>
      <w:r w:rsidRPr="008579AB">
        <w:t> </w:t>
      </w:r>
      <w:r w:rsidRPr="008579AB">
        <w:fldChar w:fldCharType="end"/>
      </w:r>
      <w:r w:rsidRPr="008579AB">
        <w:t xml:space="preserve">, z dne </w:t>
      </w:r>
      <w:r w:rsidRPr="008579AB">
        <w:fldChar w:fldCharType="begin">
          <w:ffData>
            <w:name w:val="Besedilo2"/>
            <w:enabled/>
            <w:calcOnExit w:val="0"/>
            <w:textInput/>
          </w:ffData>
        </w:fldChar>
      </w:r>
      <w:r w:rsidRPr="008579AB">
        <w:instrText xml:space="preserve"> FORMTEXT </w:instrText>
      </w:r>
      <w:r w:rsidRPr="008579AB">
        <w:fldChar w:fldCharType="separate"/>
      </w:r>
      <w:r w:rsidRPr="008579AB">
        <w:t> </w:t>
      </w:r>
      <w:r w:rsidRPr="008579AB">
        <w:t> </w:t>
      </w:r>
      <w:r w:rsidRPr="008579AB">
        <w:t> </w:t>
      </w:r>
      <w:r w:rsidRPr="008579AB">
        <w:t> </w:t>
      </w:r>
      <w:r w:rsidRPr="008579AB">
        <w:t> </w:t>
      </w:r>
      <w:r w:rsidRPr="008579AB">
        <w:fldChar w:fldCharType="end"/>
      </w:r>
      <w:r w:rsidRPr="008579AB">
        <w:t>, izbran kot najugodnejši ponudnik predmetnega javnega naročila;</w:t>
      </w:r>
    </w:p>
    <w:p w14:paraId="21CBB43F" w14:textId="77777777" w:rsidR="00E73EA5" w:rsidRPr="008579AB" w:rsidRDefault="00000000">
      <w:pPr>
        <w:pStyle w:val="ListParagraph"/>
        <w:tabs>
          <w:tab w:val="clear" w:pos="1496"/>
          <w:tab w:val="num" w:pos="709"/>
        </w:tabs>
        <w:spacing w:after="0" w:line="240" w:lineRule="auto"/>
        <w:ind w:left="709" w:hanging="425"/>
      </w:pPr>
      <w:r w:rsidRPr="008579AB">
        <w:t>ima naročnik z vidika varstva osebnih podatkov status skupnega upravljavca, upravljavca in obdelovalca osebnih podatkov, ki se obdelujejo v okviru isDVK;</w:t>
      </w:r>
    </w:p>
    <w:p w14:paraId="1ECE97F3" w14:textId="77777777" w:rsidR="00E73EA5" w:rsidRPr="008579AB" w:rsidRDefault="00000000">
      <w:pPr>
        <w:pStyle w:val="ListParagraph"/>
        <w:tabs>
          <w:tab w:val="clear" w:pos="1496"/>
          <w:tab w:val="num" w:pos="709"/>
        </w:tabs>
        <w:spacing w:after="0" w:line="240" w:lineRule="auto"/>
        <w:ind w:left="709" w:hanging="425"/>
      </w:pPr>
      <w:r w:rsidRPr="008579AB">
        <w:t>mora izvajalec zagotavljati storitve, pri čemer pa lahko pride do obdelave osebnih podatkov, zaradi česar ga naročnik kot upravljavec ali obdelovalec osebnih podatkov pooblašča za obdelovalca osebnih podatkov v skladu s to pogodbo.</w:t>
      </w:r>
    </w:p>
    <w:p w14:paraId="76A80E8E" w14:textId="77777777" w:rsidR="00E73EA5" w:rsidRPr="008579AB" w:rsidRDefault="00E73EA5">
      <w:pPr>
        <w:spacing w:line="240" w:lineRule="auto"/>
      </w:pPr>
    </w:p>
    <w:p w14:paraId="28435027" w14:textId="77777777" w:rsidR="00E73EA5" w:rsidRPr="008579AB" w:rsidRDefault="00000000">
      <w:pPr>
        <w:pStyle w:val="Heading2"/>
        <w:spacing w:before="280" w:line="240" w:lineRule="auto"/>
        <w:ind w:left="357" w:hanging="357"/>
      </w:pPr>
      <w:r w:rsidRPr="008579AB">
        <w:t>PREDMET POGODBE IN NAČIN IZVAJANJA STORITEV</w:t>
      </w:r>
    </w:p>
    <w:p w14:paraId="3966B7AB" w14:textId="77777777" w:rsidR="00E73EA5" w:rsidRPr="008579AB" w:rsidRDefault="00E73EA5">
      <w:pPr>
        <w:pStyle w:val="pogodbaleni"/>
        <w:spacing w:before="180" w:after="60" w:line="240" w:lineRule="auto"/>
        <w:ind w:left="0" w:firstLine="0"/>
      </w:pPr>
    </w:p>
    <w:p w14:paraId="34A0EA3F" w14:textId="77777777" w:rsidR="00E73EA5" w:rsidRPr="008579AB" w:rsidRDefault="00000000">
      <w:pPr>
        <w:spacing w:line="240" w:lineRule="auto"/>
        <w:rPr>
          <w:color w:val="000000"/>
        </w:rPr>
      </w:pPr>
      <w:r w:rsidRPr="008579AB">
        <w:t xml:space="preserve">Predmet te pogodbe je vzpostavitev enotnega informacijskega sistema za podporo volitev in referendumov (isDVK), </w:t>
      </w:r>
      <w:r w:rsidRPr="008579AB">
        <w:rPr>
          <w:color w:val="000000"/>
        </w:rPr>
        <w:t>ki vključuje naslednje aktivnosti:</w:t>
      </w:r>
    </w:p>
    <w:p w14:paraId="1C474589" w14:textId="77777777" w:rsidR="00E73EA5" w:rsidRPr="008579AB" w:rsidRDefault="00000000">
      <w:pPr>
        <w:pStyle w:val="ListParagraph"/>
        <w:numPr>
          <w:ilvl w:val="0"/>
          <w:numId w:val="21"/>
        </w:numPr>
        <w:spacing w:after="0" w:line="240" w:lineRule="auto"/>
      </w:pPr>
      <w:r w:rsidRPr="008579AB">
        <w:t>Osnovno vzdrževanje isDVK</w:t>
      </w:r>
    </w:p>
    <w:p w14:paraId="754359A8" w14:textId="77777777" w:rsidR="00E73EA5" w:rsidRPr="008579AB" w:rsidRDefault="00000000">
      <w:pPr>
        <w:pStyle w:val="ListParagraph"/>
        <w:numPr>
          <w:ilvl w:val="0"/>
          <w:numId w:val="21"/>
        </w:numPr>
        <w:spacing w:after="0" w:line="240" w:lineRule="auto"/>
      </w:pPr>
      <w:r w:rsidRPr="008579AB">
        <w:t>Storitve za izvedbo volilnih opravil</w:t>
      </w:r>
    </w:p>
    <w:p w14:paraId="33D36769" w14:textId="77777777" w:rsidR="00E73EA5" w:rsidRPr="008579AB" w:rsidRDefault="00000000">
      <w:pPr>
        <w:pStyle w:val="ListParagraph"/>
        <w:numPr>
          <w:ilvl w:val="0"/>
          <w:numId w:val="21"/>
        </w:numPr>
        <w:spacing w:after="0" w:line="240" w:lineRule="auto"/>
      </w:pPr>
      <w:r w:rsidRPr="008579AB">
        <w:t>Dopolnilno vzdrževanje, ki vključuje implementacijo novih oz. dopolnjevanje obstoječih funkcionalnosti na podlagi vsebinskih zahtev, ki izhajajo iz sprememb zakonodaje in drugih predpisov oz. iz potreb po optimizaciji poslovnih procesov ali prilagajanja tehnološkim zahtevam, ki s podane v dokumentih GTZ</w:t>
      </w:r>
    </w:p>
    <w:p w14:paraId="5032F7D7" w14:textId="77777777" w:rsidR="00E73EA5" w:rsidRPr="008579AB" w:rsidRDefault="00000000">
      <w:pPr>
        <w:pStyle w:val="ListParagraph"/>
        <w:numPr>
          <w:ilvl w:val="0"/>
          <w:numId w:val="21"/>
        </w:numPr>
        <w:spacing w:after="0" w:line="240" w:lineRule="auto"/>
      </w:pPr>
      <w:r w:rsidRPr="008579AB">
        <w:t>Računalniške zahteve v zvezi z nadgradnjami.</w:t>
      </w:r>
    </w:p>
    <w:p w14:paraId="4E5AE4FF" w14:textId="77777777" w:rsidR="00E73EA5" w:rsidRPr="008579AB" w:rsidRDefault="00E73EA5">
      <w:pPr>
        <w:spacing w:line="240" w:lineRule="auto"/>
        <w:rPr>
          <w:lang w:eastAsia="sl-SI"/>
        </w:rPr>
      </w:pPr>
    </w:p>
    <w:p w14:paraId="100FE813" w14:textId="77777777" w:rsidR="00E73EA5" w:rsidRPr="008579AB" w:rsidRDefault="00000000">
      <w:pPr>
        <w:spacing w:line="240" w:lineRule="auto"/>
        <w:rPr>
          <w:lang w:eastAsia="sl-SI"/>
        </w:rPr>
      </w:pPr>
      <w:r w:rsidRPr="008579AB">
        <w:rPr>
          <w:lang w:eastAsia="sl-SI"/>
        </w:rPr>
        <w:t>Natančni opisi predvidenih storitev so opredeljeni v dokumentu ePRO – Specifikacije in prilogah.</w:t>
      </w:r>
    </w:p>
    <w:p w14:paraId="4D46E7C9" w14:textId="77777777" w:rsidR="00E73EA5" w:rsidRPr="008579AB" w:rsidRDefault="00E73EA5">
      <w:pPr>
        <w:spacing w:line="240" w:lineRule="auto"/>
        <w:rPr>
          <w:lang w:eastAsia="sl-SI"/>
        </w:rPr>
      </w:pPr>
    </w:p>
    <w:p w14:paraId="3436DD6A" w14:textId="77777777" w:rsidR="00E73EA5" w:rsidRPr="008579AB" w:rsidRDefault="00000000">
      <w:pPr>
        <w:spacing w:line="240" w:lineRule="auto"/>
      </w:pPr>
      <w:r w:rsidRPr="008579AB">
        <w:rPr>
          <w:lang w:eastAsia="sl-SI"/>
        </w:rPr>
        <w:t xml:space="preserve">Predmet te pogodbe je tudi </w:t>
      </w:r>
      <w:r w:rsidRPr="008579AB">
        <w:t>dogovor o obdelavi osebnih podatkov za določitev medsebojnih odnosov pogodbenih strank pri izvajanju te pogodbe, in sicer v skladu z UREDBO (EU) 2016/679 EVROPSKEGA PARLAMENTA IN SVETA z dne 27. aprila 2016 o varstvu posameznikov pri obdelavi osebnih podatkov in o prostem pretoku takih podatkov ter o razveljavitvi Direktive 95/46/ES (v nadaljnjem besedilu: Splošna uredba o varstvu podatkov) in drugimi veljavnimi predpisi, pri čemer je namen tega dogovora opredelitev obdelave osebnih podatkov s strani izvajalca, ki bo podatke obdeloval na podlagi pooblastila, ki mu ga s to pogodbo daje naročnik, in sicer izključno za namene izvajanja te pogodbe.</w:t>
      </w:r>
    </w:p>
    <w:p w14:paraId="37D90BB7" w14:textId="77777777" w:rsidR="00E73EA5" w:rsidRPr="008579AB" w:rsidRDefault="00E73EA5">
      <w:pPr>
        <w:pStyle w:val="ListParagraph"/>
        <w:numPr>
          <w:ilvl w:val="0"/>
          <w:numId w:val="0"/>
        </w:numPr>
        <w:spacing w:after="0" w:line="240" w:lineRule="auto"/>
        <w:ind w:left="720"/>
      </w:pPr>
    </w:p>
    <w:p w14:paraId="1CA34E03" w14:textId="77777777" w:rsidR="00E73EA5" w:rsidRPr="008579AB" w:rsidRDefault="00000000">
      <w:r w:rsidRPr="008579AB">
        <w:t>Predmet te pogodbe je tudi možnost vpogleda v izvorno kodo algoritmov za izračun izidov.</w:t>
      </w:r>
    </w:p>
    <w:p w14:paraId="3FF49D76" w14:textId="77777777" w:rsidR="00E73EA5" w:rsidRPr="008579AB" w:rsidRDefault="00E73EA5">
      <w:pPr>
        <w:spacing w:line="240" w:lineRule="auto"/>
        <w:rPr>
          <w:lang w:eastAsia="sl-SI"/>
        </w:rPr>
      </w:pPr>
    </w:p>
    <w:p w14:paraId="26497F93" w14:textId="77777777" w:rsidR="00E73EA5" w:rsidRPr="008579AB" w:rsidRDefault="00000000">
      <w:pPr>
        <w:spacing w:line="240" w:lineRule="auto"/>
      </w:pPr>
      <w:r w:rsidRPr="008579AB">
        <w:t xml:space="preserve">Predmet pogodbe iz prvega odstavka tega člena je podrobneje specificiran v tehničnih specifikacijah (Priloga št. 1 – ePRO Specifikacije in priloge) in predračunu (Priloga št. 2 – ePRO Predračun), ki sta prilogi te pogodbe in njen sestavni del, ter se izvaja na način, kot je določen v teh prilogah in v tej pogodbi. </w:t>
      </w:r>
    </w:p>
    <w:p w14:paraId="6CAFFDB8" w14:textId="77777777" w:rsidR="00E73EA5" w:rsidRPr="008579AB" w:rsidRDefault="00E73EA5">
      <w:pPr>
        <w:spacing w:line="240" w:lineRule="auto"/>
      </w:pPr>
    </w:p>
    <w:p w14:paraId="36A57B73" w14:textId="77777777" w:rsidR="00E73EA5" w:rsidRPr="008579AB" w:rsidRDefault="00000000">
      <w:pPr>
        <w:spacing w:line="240" w:lineRule="auto"/>
      </w:pPr>
      <w:r w:rsidRPr="008579AB">
        <w:t>Naročnik si pridržuje pravico, da ne porabi vseh navedenih količin za posamezno aktivnost, saj naroča storitve glede na dejanske potrebe.</w:t>
      </w:r>
    </w:p>
    <w:p w14:paraId="057DAB25" w14:textId="77777777" w:rsidR="00E73EA5" w:rsidRPr="008579AB" w:rsidRDefault="00E73EA5">
      <w:pPr>
        <w:pStyle w:val="pogodbaleni"/>
        <w:spacing w:before="180" w:after="60" w:line="240" w:lineRule="auto"/>
        <w:ind w:left="0" w:firstLine="0"/>
      </w:pPr>
    </w:p>
    <w:p w14:paraId="411B5F0B" w14:textId="77777777" w:rsidR="00E73EA5" w:rsidRPr="008579AB" w:rsidRDefault="00000000">
      <w:pPr>
        <w:spacing w:line="240" w:lineRule="auto"/>
      </w:pPr>
      <w:r w:rsidRPr="008579AB">
        <w:t xml:space="preserve">Izvajalec se s to pogodbo zavezuje izvajati storitve po dinamiki, kot je določena v Prilogi št. 1 te pogodbe. </w:t>
      </w:r>
    </w:p>
    <w:p w14:paraId="5219F01A" w14:textId="77777777" w:rsidR="00E73EA5" w:rsidRPr="008579AB" w:rsidRDefault="00E73EA5">
      <w:pPr>
        <w:spacing w:line="240" w:lineRule="auto"/>
      </w:pPr>
    </w:p>
    <w:p w14:paraId="481CFDBF" w14:textId="77777777" w:rsidR="00E73EA5" w:rsidRPr="008579AB" w:rsidRDefault="00000000">
      <w:pPr>
        <w:spacing w:line="240" w:lineRule="auto"/>
      </w:pPr>
      <w:r w:rsidRPr="008579AB">
        <w:t>Dogovor o obdelavi osebnih podatkov iz prejšnjega člena velja ves čas izvajanja storitev po tej pogodbi.</w:t>
      </w:r>
    </w:p>
    <w:p w14:paraId="1B3F5C3C" w14:textId="77777777" w:rsidR="00E73EA5" w:rsidRPr="008579AB" w:rsidRDefault="00E73EA5">
      <w:pPr>
        <w:pStyle w:val="pogodbaleni"/>
        <w:spacing w:before="180" w:after="60" w:line="240" w:lineRule="auto"/>
        <w:ind w:left="0" w:firstLine="0"/>
      </w:pPr>
    </w:p>
    <w:p w14:paraId="68C22716" w14:textId="77777777" w:rsidR="00E73EA5" w:rsidRPr="008579AB" w:rsidRDefault="00000000">
      <w:pPr>
        <w:spacing w:line="240" w:lineRule="auto"/>
      </w:pPr>
      <w:r w:rsidRPr="008579AB">
        <w:t>Izvajalec mora aktivnosti iz 1. in 2. točke prvega odstavka 2. člena te pogodbe izvajati ob delavnikih, v času od 8:00 do 16:00 ure. Izvajalec mora aktivnosti iz 1. in 2. točke prvega odstavka 2. člena te pogodbe izvajati v času izvajanja volilnih opravil na dan glasovanja in dan po tem – ves čas.</w:t>
      </w:r>
    </w:p>
    <w:p w14:paraId="7B626728" w14:textId="77777777" w:rsidR="00E73EA5" w:rsidRPr="008579AB" w:rsidRDefault="00E73EA5">
      <w:pPr>
        <w:pStyle w:val="pogodbaleni"/>
        <w:spacing w:before="180" w:after="60" w:line="240" w:lineRule="auto"/>
        <w:ind w:left="0" w:firstLine="0"/>
      </w:pPr>
    </w:p>
    <w:p w14:paraId="091C6684" w14:textId="77777777" w:rsidR="00E73EA5" w:rsidRPr="008579AB" w:rsidRDefault="00000000">
      <w:pPr>
        <w:spacing w:line="240" w:lineRule="auto"/>
      </w:pPr>
      <w:r w:rsidRPr="008579AB">
        <w:t>Odzivni čas na prijavo problema je tisti čas, ki preteče od prejema naročnikove zahteve za pomoč do trenutka, ko izvajalec začne z reševanjem problema. Odzivni čas je odvisen od resnosti problema, kot ga v prijavi navede naročnik.</w:t>
      </w:r>
    </w:p>
    <w:p w14:paraId="21958888" w14:textId="77777777" w:rsidR="00E73EA5" w:rsidRPr="008579AB" w:rsidRDefault="00E73EA5">
      <w:pPr>
        <w:spacing w:line="240" w:lineRule="auto"/>
      </w:pPr>
    </w:p>
    <w:p w14:paraId="00A39430" w14:textId="77777777" w:rsidR="00E73EA5" w:rsidRPr="008579AB" w:rsidRDefault="00000000">
      <w:pPr>
        <w:pStyle w:val="DefaultText"/>
        <w:spacing w:line="240" w:lineRule="auto"/>
      </w:pPr>
      <w:r w:rsidRPr="008579AB">
        <w:t>Čas, v katerem mora izvajalec odpraviti napako, začne teči od začetka reševanja problema s strani izvajalca.</w:t>
      </w:r>
    </w:p>
    <w:p w14:paraId="1E78B38E" w14:textId="77777777" w:rsidR="00E73EA5" w:rsidRPr="008579AB" w:rsidRDefault="00E73EA5">
      <w:pPr>
        <w:spacing w:line="240" w:lineRule="auto"/>
      </w:pPr>
    </w:p>
    <w:p w14:paraId="178D1852" w14:textId="77777777" w:rsidR="00E73EA5" w:rsidRPr="008579AB" w:rsidRDefault="00000000">
      <w:pPr>
        <w:spacing w:line="240" w:lineRule="auto"/>
      </w:pPr>
      <w:r w:rsidRPr="008579AB">
        <w:t>Resnost problemov in odzivni čas ter čas, v katerem mora izvajalec odpraviti napako, se določi po naslednji tabeli:</w:t>
      </w:r>
    </w:p>
    <w:p w14:paraId="1AEAB694" w14:textId="77777777" w:rsidR="00E73EA5" w:rsidRPr="008579AB" w:rsidRDefault="00E73EA5">
      <w:pPr>
        <w:spacing w:line="240" w:lineRule="auto"/>
      </w:pPr>
    </w:p>
    <w:p w14:paraId="396B111D" w14:textId="77777777" w:rsidR="00E73EA5" w:rsidRPr="008579AB" w:rsidRDefault="00000000">
      <w:pPr>
        <w:pStyle w:val="ListParagraph"/>
        <w:spacing w:after="0" w:line="240" w:lineRule="auto"/>
      </w:pPr>
      <w:r w:rsidRPr="008579AB">
        <w:t>čas, do 30 dni pred dnevom glasovanja, in čas od končnega izida glasovanja, razen v primeru kandidacijskega postopka: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260"/>
        <w:gridCol w:w="3420"/>
        <w:gridCol w:w="2160"/>
        <w:gridCol w:w="2160"/>
      </w:tblGrid>
      <w:tr w:rsidR="00E73EA5" w:rsidRPr="008579AB" w14:paraId="6803C5D2" w14:textId="77777777">
        <w:trPr>
          <w:trHeight w:val="294"/>
        </w:trPr>
        <w:tc>
          <w:tcPr>
            <w:tcW w:w="1260" w:type="dxa"/>
          </w:tcPr>
          <w:p w14:paraId="5B7C505A" w14:textId="77777777" w:rsidR="00E73EA5" w:rsidRPr="008579AB" w:rsidRDefault="00000000">
            <w:pPr>
              <w:pStyle w:val="DefaultText"/>
              <w:spacing w:line="240" w:lineRule="auto"/>
              <w:rPr>
                <w:b/>
              </w:rPr>
            </w:pPr>
            <w:r w:rsidRPr="008579AB">
              <w:rPr>
                <w:b/>
              </w:rPr>
              <w:t>Resnost problema</w:t>
            </w:r>
          </w:p>
        </w:tc>
        <w:tc>
          <w:tcPr>
            <w:tcW w:w="3420" w:type="dxa"/>
          </w:tcPr>
          <w:p w14:paraId="4B236184" w14:textId="77777777" w:rsidR="00E73EA5" w:rsidRPr="008579AB" w:rsidRDefault="00000000">
            <w:pPr>
              <w:pStyle w:val="DefaultText"/>
              <w:spacing w:line="240" w:lineRule="auto"/>
              <w:rPr>
                <w:b/>
              </w:rPr>
            </w:pPr>
            <w:r w:rsidRPr="008579AB">
              <w:rPr>
                <w:b/>
              </w:rPr>
              <w:t>Opis problema</w:t>
            </w:r>
          </w:p>
        </w:tc>
        <w:tc>
          <w:tcPr>
            <w:tcW w:w="2160" w:type="dxa"/>
          </w:tcPr>
          <w:p w14:paraId="2760D01C" w14:textId="77777777" w:rsidR="00E73EA5" w:rsidRPr="008579AB" w:rsidRDefault="00000000">
            <w:pPr>
              <w:pStyle w:val="DefaultText"/>
              <w:spacing w:line="240" w:lineRule="auto"/>
              <w:rPr>
                <w:b/>
              </w:rPr>
            </w:pPr>
            <w:r w:rsidRPr="008579AB">
              <w:rPr>
                <w:b/>
              </w:rPr>
              <w:t>Odzivni čas</w:t>
            </w:r>
          </w:p>
          <w:p w14:paraId="481C7CC4" w14:textId="77777777" w:rsidR="00E73EA5" w:rsidRPr="008579AB" w:rsidRDefault="00000000">
            <w:pPr>
              <w:pStyle w:val="DefaultText"/>
              <w:spacing w:line="240" w:lineRule="auto"/>
              <w:rPr>
                <w:b/>
              </w:rPr>
            </w:pPr>
            <w:r w:rsidRPr="008579AB">
              <w:rPr>
                <w:b/>
              </w:rPr>
              <w:t>(šteje le v času delovnih dni)</w:t>
            </w:r>
          </w:p>
        </w:tc>
        <w:tc>
          <w:tcPr>
            <w:tcW w:w="2160" w:type="dxa"/>
          </w:tcPr>
          <w:p w14:paraId="07EB46B2" w14:textId="77777777" w:rsidR="00E73EA5" w:rsidRPr="008579AB" w:rsidRDefault="00000000">
            <w:pPr>
              <w:pStyle w:val="DefaultText"/>
              <w:spacing w:line="240" w:lineRule="auto"/>
              <w:rPr>
                <w:b/>
              </w:rPr>
            </w:pPr>
            <w:r w:rsidRPr="008579AB">
              <w:rPr>
                <w:b/>
              </w:rPr>
              <w:t>Čas, v katerem mora izvajalec rešiti problem</w:t>
            </w:r>
          </w:p>
        </w:tc>
      </w:tr>
      <w:tr w:rsidR="00E73EA5" w:rsidRPr="008579AB" w14:paraId="2CF21BE0" w14:textId="77777777">
        <w:trPr>
          <w:trHeight w:val="333"/>
        </w:trPr>
        <w:tc>
          <w:tcPr>
            <w:tcW w:w="1260" w:type="dxa"/>
          </w:tcPr>
          <w:p w14:paraId="73C8FB1A" w14:textId="77777777" w:rsidR="00E73EA5" w:rsidRPr="008579AB" w:rsidRDefault="00000000">
            <w:pPr>
              <w:pStyle w:val="DefaultText"/>
              <w:spacing w:line="240" w:lineRule="auto"/>
            </w:pPr>
            <w:r w:rsidRPr="008579AB">
              <w:t>Kritičen</w:t>
            </w:r>
          </w:p>
        </w:tc>
        <w:tc>
          <w:tcPr>
            <w:tcW w:w="3420" w:type="dxa"/>
          </w:tcPr>
          <w:p w14:paraId="00561148" w14:textId="77777777" w:rsidR="00E73EA5" w:rsidRPr="008579AB" w:rsidRDefault="00000000">
            <w:pPr>
              <w:pStyle w:val="DefaultText"/>
              <w:spacing w:line="240" w:lineRule="auto"/>
            </w:pPr>
            <w:r w:rsidRPr="008579AB">
              <w:t>poslovni proces uporabnika je onemogočen</w:t>
            </w:r>
          </w:p>
        </w:tc>
        <w:tc>
          <w:tcPr>
            <w:tcW w:w="2160" w:type="dxa"/>
          </w:tcPr>
          <w:p w14:paraId="00E19BF3" w14:textId="77777777" w:rsidR="00E73EA5" w:rsidRPr="008579AB" w:rsidRDefault="00000000">
            <w:pPr>
              <w:pStyle w:val="DefaultText"/>
              <w:spacing w:line="240" w:lineRule="auto"/>
            </w:pPr>
            <w:r w:rsidRPr="008579AB">
              <w:t>do 8 ur</w:t>
            </w:r>
          </w:p>
        </w:tc>
        <w:tc>
          <w:tcPr>
            <w:tcW w:w="2160" w:type="dxa"/>
          </w:tcPr>
          <w:p w14:paraId="6A2873DF" w14:textId="77777777" w:rsidR="00E73EA5" w:rsidRPr="008579AB" w:rsidRDefault="00000000">
            <w:pPr>
              <w:pStyle w:val="DefaultText"/>
              <w:spacing w:line="240" w:lineRule="auto"/>
            </w:pPr>
            <w:r w:rsidRPr="008579AB">
              <w:t>8 ur</w:t>
            </w:r>
          </w:p>
        </w:tc>
      </w:tr>
      <w:tr w:rsidR="00E73EA5" w:rsidRPr="008579AB" w14:paraId="7340DD03" w14:textId="77777777">
        <w:trPr>
          <w:trHeight w:val="294"/>
        </w:trPr>
        <w:tc>
          <w:tcPr>
            <w:tcW w:w="1260" w:type="dxa"/>
          </w:tcPr>
          <w:p w14:paraId="5F2421B6" w14:textId="77777777" w:rsidR="00E73EA5" w:rsidRPr="008579AB" w:rsidRDefault="00000000">
            <w:pPr>
              <w:pStyle w:val="DefaultText"/>
              <w:spacing w:line="240" w:lineRule="auto"/>
            </w:pPr>
            <w:r w:rsidRPr="008579AB">
              <w:lastRenderedPageBreak/>
              <w:t>Resen</w:t>
            </w:r>
          </w:p>
        </w:tc>
        <w:tc>
          <w:tcPr>
            <w:tcW w:w="3420" w:type="dxa"/>
          </w:tcPr>
          <w:p w14:paraId="082E2BF2" w14:textId="77777777" w:rsidR="00E73EA5" w:rsidRPr="008579AB" w:rsidRDefault="00000000">
            <w:pPr>
              <w:pStyle w:val="DefaultText"/>
              <w:spacing w:line="240" w:lineRule="auto"/>
            </w:pPr>
            <w:r w:rsidRPr="008579AB">
              <w:t>poslovni proces uporabnika je močno oviran</w:t>
            </w:r>
          </w:p>
        </w:tc>
        <w:tc>
          <w:tcPr>
            <w:tcW w:w="2160" w:type="dxa"/>
          </w:tcPr>
          <w:p w14:paraId="6E589ACF" w14:textId="77777777" w:rsidR="00E73EA5" w:rsidRPr="008579AB" w:rsidRDefault="00000000">
            <w:pPr>
              <w:pStyle w:val="DefaultText"/>
              <w:spacing w:line="240" w:lineRule="auto"/>
            </w:pPr>
            <w:r w:rsidRPr="008579AB">
              <w:t>do 16 ur (2 delovna dneva)</w:t>
            </w:r>
          </w:p>
        </w:tc>
        <w:tc>
          <w:tcPr>
            <w:tcW w:w="2160" w:type="dxa"/>
          </w:tcPr>
          <w:p w14:paraId="5837E45E" w14:textId="77777777" w:rsidR="00E73EA5" w:rsidRPr="008579AB" w:rsidRDefault="00000000">
            <w:pPr>
              <w:pStyle w:val="DefaultText"/>
              <w:spacing w:line="240" w:lineRule="auto"/>
            </w:pPr>
            <w:r w:rsidRPr="008579AB">
              <w:t>24 ur (3 delovni dnevi)</w:t>
            </w:r>
          </w:p>
        </w:tc>
      </w:tr>
      <w:tr w:rsidR="00E73EA5" w:rsidRPr="008579AB" w14:paraId="0FE76F8B" w14:textId="77777777">
        <w:trPr>
          <w:trHeight w:val="262"/>
        </w:trPr>
        <w:tc>
          <w:tcPr>
            <w:tcW w:w="1260" w:type="dxa"/>
          </w:tcPr>
          <w:p w14:paraId="1A6BA764" w14:textId="77777777" w:rsidR="00E73EA5" w:rsidRPr="008579AB" w:rsidRDefault="00000000">
            <w:pPr>
              <w:pStyle w:val="DefaultText"/>
              <w:spacing w:line="240" w:lineRule="auto"/>
            </w:pPr>
            <w:r w:rsidRPr="008579AB">
              <w:t>Manjši</w:t>
            </w:r>
          </w:p>
          <w:p w14:paraId="2F015F00" w14:textId="77777777" w:rsidR="00E73EA5" w:rsidRPr="008579AB" w:rsidRDefault="00E73EA5">
            <w:pPr>
              <w:pStyle w:val="DefaultText"/>
              <w:spacing w:line="240" w:lineRule="auto"/>
            </w:pPr>
          </w:p>
        </w:tc>
        <w:tc>
          <w:tcPr>
            <w:tcW w:w="3420" w:type="dxa"/>
          </w:tcPr>
          <w:p w14:paraId="62A65B44" w14:textId="77777777" w:rsidR="00E73EA5" w:rsidRPr="008579AB" w:rsidRDefault="00000000">
            <w:pPr>
              <w:pStyle w:val="DefaultText"/>
              <w:spacing w:line="240" w:lineRule="auto"/>
            </w:pPr>
            <w:r w:rsidRPr="008579AB">
              <w:t>zmanjšana produktivnost uporabnika</w:t>
            </w:r>
          </w:p>
        </w:tc>
        <w:tc>
          <w:tcPr>
            <w:tcW w:w="2160" w:type="dxa"/>
          </w:tcPr>
          <w:p w14:paraId="2308187F" w14:textId="77777777" w:rsidR="00E73EA5" w:rsidRPr="008579AB" w:rsidRDefault="00000000">
            <w:pPr>
              <w:pStyle w:val="DefaultText"/>
              <w:spacing w:line="240" w:lineRule="auto"/>
            </w:pPr>
            <w:r w:rsidRPr="008579AB">
              <w:t>24 ur (3 delovni dnevi)</w:t>
            </w:r>
          </w:p>
        </w:tc>
        <w:tc>
          <w:tcPr>
            <w:tcW w:w="2160" w:type="dxa"/>
          </w:tcPr>
          <w:p w14:paraId="08A07CFB" w14:textId="77777777" w:rsidR="00E73EA5" w:rsidRPr="008579AB" w:rsidRDefault="00000000">
            <w:pPr>
              <w:pStyle w:val="DefaultText"/>
              <w:spacing w:line="240" w:lineRule="auto"/>
            </w:pPr>
            <w:r w:rsidRPr="008579AB">
              <w:t>40 ur (5 delovnih dni)</w:t>
            </w:r>
          </w:p>
        </w:tc>
      </w:tr>
    </w:tbl>
    <w:p w14:paraId="3CAEF07A" w14:textId="77777777" w:rsidR="00E73EA5" w:rsidRPr="008579AB" w:rsidRDefault="00000000">
      <w:pPr>
        <w:pStyle w:val="ListParagraph"/>
        <w:spacing w:after="0" w:line="240" w:lineRule="auto"/>
      </w:pPr>
      <w:r w:rsidRPr="008579AB">
        <w:t>čas, v katerem se izvaja kandidacijski postopek ter čas, do 7 dni pred dnevom glasovanja, in čas od dva dneva po dnevu glasovanja: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260"/>
        <w:gridCol w:w="3420"/>
        <w:gridCol w:w="2160"/>
        <w:gridCol w:w="2160"/>
      </w:tblGrid>
      <w:tr w:rsidR="00E73EA5" w:rsidRPr="008579AB" w14:paraId="2CF16B9F" w14:textId="77777777">
        <w:trPr>
          <w:trHeight w:val="294"/>
        </w:trPr>
        <w:tc>
          <w:tcPr>
            <w:tcW w:w="1260" w:type="dxa"/>
          </w:tcPr>
          <w:p w14:paraId="1E4C4F04" w14:textId="77777777" w:rsidR="00E73EA5" w:rsidRPr="008579AB" w:rsidRDefault="00000000">
            <w:pPr>
              <w:pStyle w:val="DefaultText"/>
              <w:spacing w:line="240" w:lineRule="auto"/>
              <w:rPr>
                <w:b/>
              </w:rPr>
            </w:pPr>
            <w:r w:rsidRPr="008579AB">
              <w:rPr>
                <w:b/>
              </w:rPr>
              <w:t>Resnost problema</w:t>
            </w:r>
          </w:p>
        </w:tc>
        <w:tc>
          <w:tcPr>
            <w:tcW w:w="3420" w:type="dxa"/>
          </w:tcPr>
          <w:p w14:paraId="708005FF" w14:textId="77777777" w:rsidR="00E73EA5" w:rsidRPr="008579AB" w:rsidRDefault="00000000">
            <w:pPr>
              <w:pStyle w:val="DefaultText"/>
              <w:spacing w:line="240" w:lineRule="auto"/>
              <w:rPr>
                <w:b/>
              </w:rPr>
            </w:pPr>
            <w:r w:rsidRPr="008579AB">
              <w:rPr>
                <w:b/>
              </w:rPr>
              <w:t>Opis problema</w:t>
            </w:r>
          </w:p>
        </w:tc>
        <w:tc>
          <w:tcPr>
            <w:tcW w:w="2160" w:type="dxa"/>
          </w:tcPr>
          <w:p w14:paraId="7A72F4A7" w14:textId="77777777" w:rsidR="00E73EA5" w:rsidRPr="008579AB" w:rsidRDefault="00000000">
            <w:pPr>
              <w:pStyle w:val="DefaultText"/>
              <w:spacing w:line="240" w:lineRule="auto"/>
              <w:rPr>
                <w:b/>
              </w:rPr>
            </w:pPr>
            <w:r w:rsidRPr="008579AB">
              <w:rPr>
                <w:b/>
              </w:rPr>
              <w:t>Odzivni čas</w:t>
            </w:r>
          </w:p>
        </w:tc>
        <w:tc>
          <w:tcPr>
            <w:tcW w:w="2160" w:type="dxa"/>
          </w:tcPr>
          <w:p w14:paraId="2720B5F6" w14:textId="77777777" w:rsidR="00E73EA5" w:rsidRPr="008579AB" w:rsidRDefault="00000000">
            <w:pPr>
              <w:pStyle w:val="DefaultText"/>
              <w:spacing w:line="240" w:lineRule="auto"/>
              <w:rPr>
                <w:b/>
              </w:rPr>
            </w:pPr>
            <w:r w:rsidRPr="008579AB">
              <w:rPr>
                <w:b/>
              </w:rPr>
              <w:t>Čas, v katerem mora izvajalec rešiti problem</w:t>
            </w:r>
          </w:p>
        </w:tc>
      </w:tr>
      <w:tr w:rsidR="00E73EA5" w:rsidRPr="008579AB" w14:paraId="731941C9" w14:textId="77777777">
        <w:trPr>
          <w:trHeight w:val="333"/>
        </w:trPr>
        <w:tc>
          <w:tcPr>
            <w:tcW w:w="1260" w:type="dxa"/>
          </w:tcPr>
          <w:p w14:paraId="44BA70A7" w14:textId="77777777" w:rsidR="00E73EA5" w:rsidRPr="008579AB" w:rsidRDefault="00000000">
            <w:pPr>
              <w:pStyle w:val="DefaultText"/>
              <w:spacing w:line="240" w:lineRule="auto"/>
            </w:pPr>
            <w:r w:rsidRPr="008579AB">
              <w:t>Kritičen</w:t>
            </w:r>
          </w:p>
        </w:tc>
        <w:tc>
          <w:tcPr>
            <w:tcW w:w="3420" w:type="dxa"/>
          </w:tcPr>
          <w:p w14:paraId="3F8091DB" w14:textId="77777777" w:rsidR="00E73EA5" w:rsidRPr="008579AB" w:rsidRDefault="00000000">
            <w:pPr>
              <w:pStyle w:val="DefaultText"/>
              <w:spacing w:line="240" w:lineRule="auto"/>
            </w:pPr>
            <w:r w:rsidRPr="008579AB">
              <w:t>poslovni proces uporabnika je onemogočen</w:t>
            </w:r>
          </w:p>
        </w:tc>
        <w:tc>
          <w:tcPr>
            <w:tcW w:w="2160" w:type="dxa"/>
          </w:tcPr>
          <w:p w14:paraId="42685A92" w14:textId="77777777" w:rsidR="00E73EA5" w:rsidRPr="008579AB" w:rsidRDefault="00000000">
            <w:pPr>
              <w:pStyle w:val="DefaultText"/>
              <w:spacing w:line="240" w:lineRule="auto"/>
            </w:pPr>
            <w:r w:rsidRPr="008579AB">
              <w:t>do 2 uri</w:t>
            </w:r>
          </w:p>
        </w:tc>
        <w:tc>
          <w:tcPr>
            <w:tcW w:w="2160" w:type="dxa"/>
          </w:tcPr>
          <w:p w14:paraId="38676EFA" w14:textId="77777777" w:rsidR="00E73EA5" w:rsidRPr="008579AB" w:rsidRDefault="00000000">
            <w:pPr>
              <w:pStyle w:val="DefaultText"/>
              <w:spacing w:line="240" w:lineRule="auto"/>
            </w:pPr>
            <w:r w:rsidRPr="008579AB">
              <w:t>4 ure</w:t>
            </w:r>
          </w:p>
        </w:tc>
      </w:tr>
      <w:tr w:rsidR="00E73EA5" w:rsidRPr="008579AB" w14:paraId="0CD9CEC0" w14:textId="77777777">
        <w:trPr>
          <w:trHeight w:val="294"/>
        </w:trPr>
        <w:tc>
          <w:tcPr>
            <w:tcW w:w="1260" w:type="dxa"/>
          </w:tcPr>
          <w:p w14:paraId="2AFDBB79" w14:textId="77777777" w:rsidR="00E73EA5" w:rsidRPr="008579AB" w:rsidRDefault="00000000">
            <w:pPr>
              <w:pStyle w:val="DefaultText"/>
              <w:spacing w:line="240" w:lineRule="auto"/>
            </w:pPr>
            <w:r w:rsidRPr="008579AB">
              <w:t>Resen</w:t>
            </w:r>
          </w:p>
        </w:tc>
        <w:tc>
          <w:tcPr>
            <w:tcW w:w="3420" w:type="dxa"/>
          </w:tcPr>
          <w:p w14:paraId="630DE9BF" w14:textId="77777777" w:rsidR="00E73EA5" w:rsidRPr="008579AB" w:rsidRDefault="00000000">
            <w:pPr>
              <w:pStyle w:val="DefaultText"/>
              <w:spacing w:line="240" w:lineRule="auto"/>
            </w:pPr>
            <w:r w:rsidRPr="008579AB">
              <w:t>poslovni proces uporabnika je močno oviran</w:t>
            </w:r>
          </w:p>
        </w:tc>
        <w:tc>
          <w:tcPr>
            <w:tcW w:w="2160" w:type="dxa"/>
          </w:tcPr>
          <w:p w14:paraId="27CD2798" w14:textId="77777777" w:rsidR="00E73EA5" w:rsidRPr="008579AB" w:rsidRDefault="00000000">
            <w:pPr>
              <w:pStyle w:val="DefaultText"/>
              <w:spacing w:line="240" w:lineRule="auto"/>
            </w:pPr>
            <w:r w:rsidRPr="008579AB">
              <w:t>do 4 ure</w:t>
            </w:r>
          </w:p>
        </w:tc>
        <w:tc>
          <w:tcPr>
            <w:tcW w:w="2160" w:type="dxa"/>
          </w:tcPr>
          <w:p w14:paraId="0474B895" w14:textId="77777777" w:rsidR="00E73EA5" w:rsidRPr="008579AB" w:rsidRDefault="00000000">
            <w:pPr>
              <w:pStyle w:val="DefaultText"/>
              <w:spacing w:line="240" w:lineRule="auto"/>
            </w:pPr>
            <w:r w:rsidRPr="008579AB">
              <w:t>8 ur</w:t>
            </w:r>
          </w:p>
        </w:tc>
      </w:tr>
      <w:tr w:rsidR="00E73EA5" w:rsidRPr="008579AB" w14:paraId="7517AB5E" w14:textId="77777777">
        <w:trPr>
          <w:trHeight w:val="262"/>
        </w:trPr>
        <w:tc>
          <w:tcPr>
            <w:tcW w:w="1260" w:type="dxa"/>
          </w:tcPr>
          <w:p w14:paraId="1ADD4C15" w14:textId="77777777" w:rsidR="00E73EA5" w:rsidRPr="008579AB" w:rsidRDefault="00000000">
            <w:pPr>
              <w:pStyle w:val="DefaultText"/>
              <w:spacing w:line="240" w:lineRule="auto"/>
            </w:pPr>
            <w:r w:rsidRPr="008579AB">
              <w:t>Manjši</w:t>
            </w:r>
          </w:p>
          <w:p w14:paraId="36BC7B2D" w14:textId="77777777" w:rsidR="00E73EA5" w:rsidRPr="008579AB" w:rsidRDefault="00E73EA5">
            <w:pPr>
              <w:pStyle w:val="DefaultText"/>
              <w:spacing w:line="240" w:lineRule="auto"/>
            </w:pPr>
          </w:p>
        </w:tc>
        <w:tc>
          <w:tcPr>
            <w:tcW w:w="3420" w:type="dxa"/>
          </w:tcPr>
          <w:p w14:paraId="77CE3401" w14:textId="77777777" w:rsidR="00E73EA5" w:rsidRPr="008579AB" w:rsidRDefault="00000000">
            <w:pPr>
              <w:pStyle w:val="DefaultText"/>
              <w:spacing w:line="240" w:lineRule="auto"/>
            </w:pPr>
            <w:r w:rsidRPr="008579AB">
              <w:t>zmanjšana produktivnost uporabnika</w:t>
            </w:r>
          </w:p>
        </w:tc>
        <w:tc>
          <w:tcPr>
            <w:tcW w:w="2160" w:type="dxa"/>
          </w:tcPr>
          <w:p w14:paraId="3CADEF38" w14:textId="77777777" w:rsidR="00E73EA5" w:rsidRPr="008579AB" w:rsidRDefault="00000000">
            <w:pPr>
              <w:pStyle w:val="DefaultText"/>
              <w:spacing w:line="240" w:lineRule="auto"/>
            </w:pPr>
            <w:r w:rsidRPr="008579AB">
              <w:t>do 6 ur</w:t>
            </w:r>
          </w:p>
        </w:tc>
        <w:tc>
          <w:tcPr>
            <w:tcW w:w="2160" w:type="dxa"/>
          </w:tcPr>
          <w:p w14:paraId="77BEFDB3" w14:textId="77777777" w:rsidR="00E73EA5" w:rsidRPr="008579AB" w:rsidRDefault="00000000">
            <w:pPr>
              <w:pStyle w:val="DefaultText"/>
              <w:spacing w:line="240" w:lineRule="auto"/>
            </w:pPr>
            <w:r w:rsidRPr="008579AB">
              <w:t>18 ur</w:t>
            </w:r>
          </w:p>
        </w:tc>
      </w:tr>
    </w:tbl>
    <w:p w14:paraId="2816325B" w14:textId="77777777" w:rsidR="00E73EA5" w:rsidRPr="008579AB" w:rsidRDefault="00E73EA5">
      <w:pPr>
        <w:spacing w:line="240" w:lineRule="auto"/>
      </w:pPr>
    </w:p>
    <w:p w14:paraId="7696949D" w14:textId="77777777" w:rsidR="00E73EA5" w:rsidRPr="008579AB" w:rsidRDefault="00000000">
      <w:pPr>
        <w:pStyle w:val="ListParagraph"/>
        <w:spacing w:after="0" w:line="240" w:lineRule="auto"/>
      </w:pPr>
      <w:r w:rsidRPr="008579AB">
        <w:t>čas, od 7 dni pred dnevom glasovanja do dva dneva po dnevu glasovanja: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260"/>
        <w:gridCol w:w="3420"/>
        <w:gridCol w:w="2160"/>
        <w:gridCol w:w="2160"/>
      </w:tblGrid>
      <w:tr w:rsidR="00E73EA5" w:rsidRPr="008579AB" w14:paraId="24DA3B2C" w14:textId="77777777">
        <w:trPr>
          <w:trHeight w:val="294"/>
        </w:trPr>
        <w:tc>
          <w:tcPr>
            <w:tcW w:w="1260" w:type="dxa"/>
          </w:tcPr>
          <w:p w14:paraId="09D036C9" w14:textId="77777777" w:rsidR="00E73EA5" w:rsidRPr="008579AB" w:rsidRDefault="00000000">
            <w:pPr>
              <w:pStyle w:val="DefaultText"/>
              <w:spacing w:line="240" w:lineRule="auto"/>
              <w:rPr>
                <w:b/>
              </w:rPr>
            </w:pPr>
            <w:r w:rsidRPr="008579AB">
              <w:rPr>
                <w:b/>
              </w:rPr>
              <w:t>Resnost problema</w:t>
            </w:r>
          </w:p>
        </w:tc>
        <w:tc>
          <w:tcPr>
            <w:tcW w:w="3420" w:type="dxa"/>
          </w:tcPr>
          <w:p w14:paraId="13D2784A" w14:textId="77777777" w:rsidR="00E73EA5" w:rsidRPr="008579AB" w:rsidRDefault="00000000">
            <w:pPr>
              <w:pStyle w:val="DefaultText"/>
              <w:spacing w:line="240" w:lineRule="auto"/>
              <w:rPr>
                <w:b/>
              </w:rPr>
            </w:pPr>
            <w:r w:rsidRPr="008579AB">
              <w:rPr>
                <w:b/>
              </w:rPr>
              <w:t>Opis problema</w:t>
            </w:r>
          </w:p>
        </w:tc>
        <w:tc>
          <w:tcPr>
            <w:tcW w:w="2160" w:type="dxa"/>
          </w:tcPr>
          <w:p w14:paraId="0C5D7C5D" w14:textId="77777777" w:rsidR="00E73EA5" w:rsidRPr="008579AB" w:rsidRDefault="00000000">
            <w:pPr>
              <w:pStyle w:val="DefaultText"/>
              <w:spacing w:line="240" w:lineRule="auto"/>
              <w:rPr>
                <w:b/>
              </w:rPr>
            </w:pPr>
            <w:r w:rsidRPr="008579AB">
              <w:rPr>
                <w:b/>
              </w:rPr>
              <w:t>Odzivni čas</w:t>
            </w:r>
          </w:p>
        </w:tc>
        <w:tc>
          <w:tcPr>
            <w:tcW w:w="2160" w:type="dxa"/>
          </w:tcPr>
          <w:p w14:paraId="7978A837" w14:textId="77777777" w:rsidR="00E73EA5" w:rsidRPr="008579AB" w:rsidRDefault="00000000">
            <w:pPr>
              <w:pStyle w:val="DefaultText"/>
              <w:spacing w:line="240" w:lineRule="auto"/>
              <w:rPr>
                <w:b/>
              </w:rPr>
            </w:pPr>
            <w:r w:rsidRPr="008579AB">
              <w:rPr>
                <w:b/>
              </w:rPr>
              <w:t>Čas, v katerem mora izvajalec rešiti problem</w:t>
            </w:r>
          </w:p>
        </w:tc>
      </w:tr>
      <w:tr w:rsidR="00E73EA5" w:rsidRPr="008579AB" w14:paraId="57330745" w14:textId="77777777">
        <w:trPr>
          <w:trHeight w:val="333"/>
        </w:trPr>
        <w:tc>
          <w:tcPr>
            <w:tcW w:w="1260" w:type="dxa"/>
          </w:tcPr>
          <w:p w14:paraId="631CBDC1" w14:textId="77777777" w:rsidR="00E73EA5" w:rsidRPr="008579AB" w:rsidRDefault="00000000">
            <w:pPr>
              <w:pStyle w:val="DefaultText"/>
              <w:spacing w:line="240" w:lineRule="auto"/>
            </w:pPr>
            <w:r w:rsidRPr="008579AB">
              <w:t>Kritičen</w:t>
            </w:r>
          </w:p>
        </w:tc>
        <w:tc>
          <w:tcPr>
            <w:tcW w:w="3420" w:type="dxa"/>
          </w:tcPr>
          <w:p w14:paraId="60A88CD9" w14:textId="77777777" w:rsidR="00E73EA5" w:rsidRPr="008579AB" w:rsidRDefault="00000000">
            <w:pPr>
              <w:pStyle w:val="DefaultText"/>
              <w:spacing w:line="240" w:lineRule="auto"/>
            </w:pPr>
            <w:r w:rsidRPr="008579AB">
              <w:t>poslovni proces uporabnika je onemogočen</w:t>
            </w:r>
          </w:p>
        </w:tc>
        <w:tc>
          <w:tcPr>
            <w:tcW w:w="2160" w:type="dxa"/>
          </w:tcPr>
          <w:p w14:paraId="3D3044B6" w14:textId="77777777" w:rsidR="00E73EA5" w:rsidRPr="008579AB" w:rsidRDefault="00000000">
            <w:pPr>
              <w:pStyle w:val="DefaultText"/>
              <w:spacing w:line="240" w:lineRule="auto"/>
            </w:pPr>
            <w:r w:rsidRPr="008579AB">
              <w:t>do 0,5 ure</w:t>
            </w:r>
          </w:p>
        </w:tc>
        <w:tc>
          <w:tcPr>
            <w:tcW w:w="2160" w:type="dxa"/>
          </w:tcPr>
          <w:p w14:paraId="7FC8D8D3" w14:textId="77777777" w:rsidR="00E73EA5" w:rsidRPr="008579AB" w:rsidRDefault="00000000">
            <w:pPr>
              <w:pStyle w:val="DefaultText"/>
              <w:spacing w:line="240" w:lineRule="auto"/>
            </w:pPr>
            <w:r w:rsidRPr="008579AB">
              <w:t>2 uri</w:t>
            </w:r>
          </w:p>
        </w:tc>
      </w:tr>
      <w:tr w:rsidR="00E73EA5" w:rsidRPr="008579AB" w14:paraId="73D56C94" w14:textId="77777777">
        <w:trPr>
          <w:trHeight w:val="294"/>
        </w:trPr>
        <w:tc>
          <w:tcPr>
            <w:tcW w:w="1260" w:type="dxa"/>
          </w:tcPr>
          <w:p w14:paraId="5BAABC34" w14:textId="77777777" w:rsidR="00E73EA5" w:rsidRPr="008579AB" w:rsidRDefault="00000000">
            <w:pPr>
              <w:pStyle w:val="DefaultText"/>
              <w:spacing w:line="240" w:lineRule="auto"/>
            </w:pPr>
            <w:r w:rsidRPr="008579AB">
              <w:t>Resen</w:t>
            </w:r>
          </w:p>
        </w:tc>
        <w:tc>
          <w:tcPr>
            <w:tcW w:w="3420" w:type="dxa"/>
          </w:tcPr>
          <w:p w14:paraId="40030470" w14:textId="77777777" w:rsidR="00E73EA5" w:rsidRPr="008579AB" w:rsidRDefault="00000000">
            <w:pPr>
              <w:pStyle w:val="DefaultText"/>
              <w:spacing w:line="240" w:lineRule="auto"/>
            </w:pPr>
            <w:r w:rsidRPr="008579AB">
              <w:t>poslovni proces uporabnika je močno oviran</w:t>
            </w:r>
          </w:p>
        </w:tc>
        <w:tc>
          <w:tcPr>
            <w:tcW w:w="2160" w:type="dxa"/>
          </w:tcPr>
          <w:p w14:paraId="4ECE0598" w14:textId="77777777" w:rsidR="00E73EA5" w:rsidRPr="008579AB" w:rsidRDefault="00000000">
            <w:pPr>
              <w:pStyle w:val="DefaultText"/>
              <w:spacing w:line="240" w:lineRule="auto"/>
            </w:pPr>
            <w:r w:rsidRPr="008579AB">
              <w:t>do 2 uri</w:t>
            </w:r>
          </w:p>
        </w:tc>
        <w:tc>
          <w:tcPr>
            <w:tcW w:w="2160" w:type="dxa"/>
          </w:tcPr>
          <w:p w14:paraId="50B967F1" w14:textId="77777777" w:rsidR="00E73EA5" w:rsidRPr="008579AB" w:rsidRDefault="00000000">
            <w:pPr>
              <w:pStyle w:val="DefaultText"/>
              <w:spacing w:line="240" w:lineRule="auto"/>
            </w:pPr>
            <w:r w:rsidRPr="008579AB">
              <w:t>2 uri</w:t>
            </w:r>
          </w:p>
        </w:tc>
      </w:tr>
      <w:tr w:rsidR="00E73EA5" w:rsidRPr="008579AB" w14:paraId="19D6A7C2" w14:textId="77777777">
        <w:trPr>
          <w:trHeight w:val="262"/>
        </w:trPr>
        <w:tc>
          <w:tcPr>
            <w:tcW w:w="1260" w:type="dxa"/>
          </w:tcPr>
          <w:p w14:paraId="5DB35669" w14:textId="77777777" w:rsidR="00E73EA5" w:rsidRPr="008579AB" w:rsidRDefault="00000000">
            <w:pPr>
              <w:pStyle w:val="DefaultText"/>
              <w:spacing w:line="240" w:lineRule="auto"/>
            </w:pPr>
            <w:r w:rsidRPr="008579AB">
              <w:t>Manjši</w:t>
            </w:r>
          </w:p>
          <w:p w14:paraId="4406E2AB" w14:textId="77777777" w:rsidR="00E73EA5" w:rsidRPr="008579AB" w:rsidRDefault="00E73EA5">
            <w:pPr>
              <w:pStyle w:val="DefaultText"/>
              <w:spacing w:line="240" w:lineRule="auto"/>
            </w:pPr>
          </w:p>
        </w:tc>
        <w:tc>
          <w:tcPr>
            <w:tcW w:w="3420" w:type="dxa"/>
          </w:tcPr>
          <w:p w14:paraId="5732A2DF" w14:textId="77777777" w:rsidR="00E73EA5" w:rsidRPr="008579AB" w:rsidRDefault="00000000">
            <w:pPr>
              <w:pStyle w:val="DefaultText"/>
              <w:spacing w:line="240" w:lineRule="auto"/>
            </w:pPr>
            <w:r w:rsidRPr="008579AB">
              <w:t>zmanjšana produktivnost uporabnika</w:t>
            </w:r>
          </w:p>
        </w:tc>
        <w:tc>
          <w:tcPr>
            <w:tcW w:w="2160" w:type="dxa"/>
          </w:tcPr>
          <w:p w14:paraId="4C9F1C4E" w14:textId="77777777" w:rsidR="00E73EA5" w:rsidRPr="008579AB" w:rsidRDefault="00000000">
            <w:pPr>
              <w:pStyle w:val="DefaultText"/>
              <w:spacing w:line="240" w:lineRule="auto"/>
            </w:pPr>
            <w:r w:rsidRPr="008579AB">
              <w:t>do 2 uri</w:t>
            </w:r>
          </w:p>
        </w:tc>
        <w:tc>
          <w:tcPr>
            <w:tcW w:w="2160" w:type="dxa"/>
          </w:tcPr>
          <w:p w14:paraId="0F0DA744" w14:textId="77777777" w:rsidR="00E73EA5" w:rsidRPr="008579AB" w:rsidRDefault="00000000">
            <w:pPr>
              <w:pStyle w:val="DefaultText"/>
              <w:spacing w:line="240" w:lineRule="auto"/>
            </w:pPr>
            <w:r w:rsidRPr="008579AB">
              <w:t>4 ure</w:t>
            </w:r>
          </w:p>
        </w:tc>
      </w:tr>
    </w:tbl>
    <w:p w14:paraId="5AEE7EF6" w14:textId="77777777" w:rsidR="00E73EA5" w:rsidRPr="008579AB" w:rsidRDefault="00E73EA5">
      <w:pPr>
        <w:spacing w:line="240" w:lineRule="auto"/>
      </w:pPr>
    </w:p>
    <w:p w14:paraId="0A899A22" w14:textId="77777777" w:rsidR="00E73EA5" w:rsidRPr="008579AB" w:rsidRDefault="00000000">
      <w:pPr>
        <w:spacing w:line="240" w:lineRule="auto"/>
      </w:pPr>
      <w:r w:rsidRPr="008579AB">
        <w:t xml:space="preserve">Če izvajalec oceni, da je problem takšen, da ga ne bo mogoče odpraviti v času, zahtevanem v tem členu, to nemudoma (v vsakem primeru pa v času, ki je določen za odpravo problema) pisno sporoči naročniku, z obrazložitvijo ter predlogom, v kolikšnem času bo problem lahko odpravil. Naročnik izvajalcu predlog pisno potrdi ali zavrne. Za pisno obliko šteje tudi elektornska oblika, če je posredovana po vnaprej določenem elektronskem kanalu za komunikacijo. </w:t>
      </w:r>
    </w:p>
    <w:p w14:paraId="5BEABA01" w14:textId="77777777" w:rsidR="00E73EA5" w:rsidRPr="008579AB" w:rsidRDefault="00E73EA5">
      <w:pPr>
        <w:spacing w:line="240" w:lineRule="auto"/>
      </w:pPr>
    </w:p>
    <w:p w14:paraId="56EEA648" w14:textId="77777777" w:rsidR="00E73EA5" w:rsidRPr="008579AB" w:rsidRDefault="00000000">
      <w:pPr>
        <w:spacing w:line="240" w:lineRule="auto"/>
      </w:pPr>
      <w:r w:rsidRPr="008579AB">
        <w:t>Izvajalec se obvezuje, da bo v okviru aktivnosti iz 1., 2. in 4. točke prvega odstavka 2. člena te pogodbe, če gre za storitve rednega zagotavljanja operativnosti delovanja sistema, kontinuirano reševal problem, dokler poslovni proces ne bo normalno stekel.</w:t>
      </w:r>
    </w:p>
    <w:p w14:paraId="1C6E03E8" w14:textId="77777777" w:rsidR="00E73EA5" w:rsidRPr="008579AB" w:rsidRDefault="00000000">
      <w:pPr>
        <w:pStyle w:val="pogodbaleni"/>
        <w:spacing w:before="180" w:after="60" w:line="240" w:lineRule="auto"/>
        <w:ind w:left="0" w:firstLine="0"/>
      </w:pPr>
      <w:r w:rsidRPr="008579AB">
        <w:t xml:space="preserve"> </w:t>
      </w:r>
    </w:p>
    <w:p w14:paraId="43989666" w14:textId="77777777" w:rsidR="00E73EA5" w:rsidRPr="008579AB" w:rsidRDefault="00000000">
      <w:pPr>
        <w:spacing w:line="240" w:lineRule="auto"/>
      </w:pPr>
      <w:r w:rsidRPr="008579AB">
        <w:t>V prijavi problema v okviru aktivnosti iz 1., 2. in 4. točke prvega odstavka 2. člena te pogodbe naročnik navede naslednje podatke:</w:t>
      </w:r>
    </w:p>
    <w:p w14:paraId="4FCEACF5" w14:textId="77777777" w:rsidR="00E73EA5" w:rsidRPr="008579AB" w:rsidRDefault="00000000">
      <w:pPr>
        <w:pStyle w:val="ListParagraph"/>
        <w:tabs>
          <w:tab w:val="clear" w:pos="1496"/>
          <w:tab w:val="num" w:pos="709"/>
        </w:tabs>
        <w:spacing w:after="0" w:line="240" w:lineRule="auto"/>
        <w:ind w:left="709" w:hanging="425"/>
      </w:pPr>
      <w:r w:rsidRPr="008579AB">
        <w:t>ime in priimek kontaktne osebe oz. prijavitelja,</w:t>
      </w:r>
    </w:p>
    <w:p w14:paraId="46CE0E0B" w14:textId="77777777" w:rsidR="00E73EA5" w:rsidRPr="008579AB" w:rsidRDefault="00000000">
      <w:pPr>
        <w:pStyle w:val="ListParagraph"/>
        <w:tabs>
          <w:tab w:val="clear" w:pos="1496"/>
          <w:tab w:val="num" w:pos="709"/>
        </w:tabs>
        <w:spacing w:after="0" w:line="240" w:lineRule="auto"/>
        <w:ind w:left="709" w:hanging="425"/>
      </w:pPr>
      <w:r w:rsidRPr="008579AB">
        <w:t>informacijski sistem, za katerega se zagotavlja storitev,</w:t>
      </w:r>
    </w:p>
    <w:p w14:paraId="69FD8A12" w14:textId="77777777" w:rsidR="00E73EA5" w:rsidRPr="008579AB" w:rsidRDefault="00000000">
      <w:pPr>
        <w:pStyle w:val="ListParagraph"/>
        <w:tabs>
          <w:tab w:val="clear" w:pos="1496"/>
          <w:tab w:val="num" w:pos="709"/>
        </w:tabs>
        <w:spacing w:after="0" w:line="240" w:lineRule="auto"/>
        <w:ind w:left="709" w:hanging="425"/>
      </w:pPr>
      <w:r w:rsidRPr="008579AB">
        <w:t>datum in čas prijave,</w:t>
      </w:r>
    </w:p>
    <w:p w14:paraId="3EA6B8B8" w14:textId="77777777" w:rsidR="00E73EA5" w:rsidRPr="008579AB" w:rsidRDefault="00000000">
      <w:pPr>
        <w:pStyle w:val="ListParagraph"/>
        <w:tabs>
          <w:tab w:val="clear" w:pos="1496"/>
          <w:tab w:val="num" w:pos="709"/>
        </w:tabs>
        <w:spacing w:after="0" w:line="240" w:lineRule="auto"/>
        <w:ind w:left="709" w:hanging="425"/>
      </w:pPr>
      <w:r w:rsidRPr="008579AB">
        <w:t>kratek opis problema (razpoznavno ime problema),</w:t>
      </w:r>
    </w:p>
    <w:p w14:paraId="1D093F11" w14:textId="77777777" w:rsidR="00E73EA5" w:rsidRPr="008579AB" w:rsidRDefault="00000000">
      <w:pPr>
        <w:pStyle w:val="ListParagraph"/>
        <w:tabs>
          <w:tab w:val="clear" w:pos="1496"/>
          <w:tab w:val="num" w:pos="709"/>
        </w:tabs>
        <w:spacing w:after="0" w:line="240" w:lineRule="auto"/>
        <w:ind w:left="709" w:hanging="425"/>
      </w:pPr>
      <w:r w:rsidRPr="008579AB">
        <w:t>resnost problema (kritičen: poslovni proces uporabnika je onemogočen; resen: poslovni proces uporabnika je močno oviran; manjši: zmanjšana produktivnost uporabnika, neprijeten: delovanje ni povsem v skladu s pričakovanji oziroma s predstavami; lepoten: zaželeno izboljšanje),</w:t>
      </w:r>
    </w:p>
    <w:p w14:paraId="06C528F3" w14:textId="77777777" w:rsidR="00E73EA5" w:rsidRPr="008579AB" w:rsidRDefault="00000000">
      <w:pPr>
        <w:pStyle w:val="ListParagraph"/>
        <w:tabs>
          <w:tab w:val="clear" w:pos="1496"/>
          <w:tab w:val="num" w:pos="709"/>
        </w:tabs>
        <w:spacing w:after="0" w:line="240" w:lineRule="auto"/>
        <w:ind w:left="709" w:hanging="425"/>
      </w:pPr>
      <w:r w:rsidRPr="008579AB">
        <w:t>podroben opis problema (ali posnetek ekrana v elektronski obliki),</w:t>
      </w:r>
    </w:p>
    <w:p w14:paraId="54C0A77A" w14:textId="77777777" w:rsidR="00E73EA5" w:rsidRPr="008579AB" w:rsidRDefault="00000000">
      <w:pPr>
        <w:pStyle w:val="ListParagraph"/>
        <w:tabs>
          <w:tab w:val="clear" w:pos="1496"/>
          <w:tab w:val="num" w:pos="709"/>
        </w:tabs>
        <w:spacing w:after="0" w:line="240" w:lineRule="auto"/>
        <w:ind w:left="709" w:hanging="425"/>
      </w:pPr>
      <w:r w:rsidRPr="008579AB">
        <w:t>ponovljivost problema (opis zaporedja ukazov oziroma okoliščin, pri katerih pride do problema).</w:t>
      </w:r>
    </w:p>
    <w:p w14:paraId="7DE5CBCF" w14:textId="77777777" w:rsidR="00E73EA5" w:rsidRPr="008579AB" w:rsidRDefault="00E73EA5">
      <w:pPr>
        <w:spacing w:line="240" w:lineRule="auto"/>
      </w:pPr>
    </w:p>
    <w:p w14:paraId="73C8B1E4" w14:textId="77777777" w:rsidR="00E73EA5" w:rsidRPr="008579AB" w:rsidRDefault="00000000">
      <w:pPr>
        <w:spacing w:line="240" w:lineRule="auto"/>
      </w:pPr>
      <w:r w:rsidRPr="008579AB">
        <w:t>Kot eno reševanje problema po tej pogodbi velja vsak posamezen problem, ki predstavlja funkcionalno zaključeno celoto.</w:t>
      </w:r>
    </w:p>
    <w:p w14:paraId="755D7508" w14:textId="77777777" w:rsidR="00E73EA5" w:rsidRPr="008579AB" w:rsidRDefault="00E73EA5">
      <w:pPr>
        <w:pStyle w:val="pogodbaleni"/>
        <w:spacing w:before="180" w:after="60" w:line="240" w:lineRule="auto"/>
        <w:ind w:left="0" w:firstLine="0"/>
      </w:pPr>
    </w:p>
    <w:p w14:paraId="1D5FA1D4" w14:textId="77777777" w:rsidR="00E73EA5" w:rsidRPr="008579AB" w:rsidRDefault="00000000">
      <w:pPr>
        <w:spacing w:line="240" w:lineRule="auto"/>
      </w:pPr>
      <w:r w:rsidRPr="008579AB">
        <w:t>Izvajalec s podpisom te pogodbe potrjuje, da je v celoti seznanjen z obsegom in zahtevnostjo pogodbenih storitev.</w:t>
      </w:r>
    </w:p>
    <w:p w14:paraId="78D00779" w14:textId="77777777" w:rsidR="00E73EA5" w:rsidRPr="008579AB" w:rsidRDefault="00E73EA5">
      <w:pPr>
        <w:spacing w:line="240" w:lineRule="auto"/>
      </w:pPr>
    </w:p>
    <w:p w14:paraId="5FBB9568" w14:textId="77777777" w:rsidR="00E73EA5" w:rsidRPr="008579AB" w:rsidRDefault="00000000">
      <w:pPr>
        <w:shd w:val="clear" w:color="auto" w:fill="FFFFFF"/>
        <w:spacing w:line="240" w:lineRule="auto"/>
      </w:pPr>
      <w:r w:rsidRPr="008579AB">
        <w:t>Izvajalec</w:t>
      </w:r>
      <w:r w:rsidRPr="008579AB">
        <w:rPr>
          <w:rFonts w:eastAsia="Calibri"/>
        </w:rPr>
        <w:t xml:space="preserve"> </w:t>
      </w:r>
      <w:r w:rsidRPr="008579AB">
        <w:t>je</w:t>
      </w:r>
      <w:r w:rsidRPr="008579AB">
        <w:rPr>
          <w:rFonts w:eastAsia="Calibri"/>
        </w:rPr>
        <w:t xml:space="preserve"> </w:t>
      </w:r>
      <w:r w:rsidRPr="008579AB">
        <w:t>po</w:t>
      </w:r>
      <w:r w:rsidRPr="008579AB">
        <w:rPr>
          <w:rFonts w:eastAsia="Calibri"/>
        </w:rPr>
        <w:t xml:space="preserve"> </w:t>
      </w:r>
      <w:r w:rsidRPr="008579AB">
        <w:t>tej</w:t>
      </w:r>
      <w:r w:rsidRPr="008579AB">
        <w:rPr>
          <w:rFonts w:eastAsia="Calibri"/>
        </w:rPr>
        <w:t xml:space="preserve"> </w:t>
      </w:r>
      <w:r w:rsidRPr="008579AB">
        <w:t>pogodbi</w:t>
      </w:r>
      <w:r w:rsidRPr="008579AB">
        <w:rPr>
          <w:rFonts w:eastAsia="Calibri"/>
        </w:rPr>
        <w:t xml:space="preserve"> </w:t>
      </w:r>
      <w:r w:rsidRPr="008579AB">
        <w:t>dolžan:</w:t>
      </w:r>
    </w:p>
    <w:p w14:paraId="3A5F98B7" w14:textId="77777777" w:rsidR="00E73EA5" w:rsidRPr="008579AB" w:rsidRDefault="00000000">
      <w:pPr>
        <w:pStyle w:val="ListParagraph"/>
        <w:tabs>
          <w:tab w:val="clear" w:pos="1496"/>
          <w:tab w:val="num" w:pos="709"/>
        </w:tabs>
        <w:spacing w:after="0" w:line="240" w:lineRule="auto"/>
        <w:ind w:left="709" w:hanging="425"/>
      </w:pPr>
      <w:r w:rsidRPr="008579AB">
        <w:t>svoje pogodbene obveznosti izvajati pravilno, kvalitetno in strokovno ter na najracionalnejši način v okviru naročnikovih specifikacij,</w:t>
      </w:r>
    </w:p>
    <w:p w14:paraId="00726778" w14:textId="77777777" w:rsidR="00E73EA5" w:rsidRPr="008579AB" w:rsidRDefault="00000000">
      <w:pPr>
        <w:pStyle w:val="ListParagraph"/>
        <w:tabs>
          <w:tab w:val="clear" w:pos="1496"/>
          <w:tab w:val="num" w:pos="709"/>
        </w:tabs>
        <w:spacing w:after="0" w:line="240" w:lineRule="auto"/>
        <w:ind w:left="709" w:hanging="425"/>
      </w:pPr>
      <w:r w:rsidRPr="008579AB">
        <w:lastRenderedPageBreak/>
        <w:t>izvršiti pogodbene obveznosti gospodarno v korist naročnika,</w:t>
      </w:r>
    </w:p>
    <w:p w14:paraId="3FF828E8" w14:textId="77777777" w:rsidR="00E73EA5" w:rsidRPr="008579AB" w:rsidRDefault="00000000">
      <w:pPr>
        <w:pStyle w:val="ListParagraph"/>
        <w:tabs>
          <w:tab w:val="clear" w:pos="1496"/>
          <w:tab w:val="num" w:pos="709"/>
        </w:tabs>
        <w:spacing w:after="0" w:line="240" w:lineRule="auto"/>
        <w:ind w:left="709" w:hanging="425"/>
      </w:pPr>
      <w:r w:rsidRPr="008579AB">
        <w:t>izvajati svoje pogodbene obveznosti v dogovorjenih rokih,</w:t>
      </w:r>
    </w:p>
    <w:p w14:paraId="2E461C9B" w14:textId="77777777" w:rsidR="00E73EA5" w:rsidRPr="008579AB" w:rsidRDefault="00000000">
      <w:pPr>
        <w:pStyle w:val="ListParagraph"/>
        <w:tabs>
          <w:tab w:val="clear" w:pos="1496"/>
          <w:tab w:val="num" w:pos="709"/>
        </w:tabs>
        <w:spacing w:after="0" w:line="240" w:lineRule="auto"/>
        <w:ind w:left="709" w:hanging="425"/>
      </w:pPr>
      <w:r w:rsidRPr="008579AB">
        <w:t>pogodbene obveznosti izvajati s strokovno usposobljenimi kadri,</w:t>
      </w:r>
    </w:p>
    <w:p w14:paraId="52C440D2" w14:textId="77777777" w:rsidR="00E73EA5" w:rsidRPr="008579AB" w:rsidRDefault="00000000">
      <w:pPr>
        <w:pStyle w:val="ListParagraph"/>
        <w:tabs>
          <w:tab w:val="clear" w:pos="1496"/>
          <w:tab w:val="num" w:pos="709"/>
        </w:tabs>
        <w:spacing w:after="0" w:line="240" w:lineRule="auto"/>
        <w:ind w:left="709" w:hanging="425"/>
      </w:pPr>
      <w:r w:rsidRPr="008579AB">
        <w:t>omogočati ustrezen nadzor naročniku,</w:t>
      </w:r>
    </w:p>
    <w:p w14:paraId="4DF7A250" w14:textId="77777777" w:rsidR="00E73EA5" w:rsidRPr="008579AB" w:rsidRDefault="00000000">
      <w:pPr>
        <w:pStyle w:val="ListParagraph"/>
        <w:tabs>
          <w:tab w:val="clear" w:pos="1496"/>
          <w:tab w:val="num" w:pos="709"/>
        </w:tabs>
        <w:spacing w:after="0" w:line="240" w:lineRule="auto"/>
        <w:ind w:left="709" w:hanging="425"/>
      </w:pPr>
      <w:r w:rsidRPr="008579AB">
        <w:t>pisno opozoriti naročnika na težave v zvezi s predmetom naročila, ki lahko ogrozijo izvedbo pogodbenih obveznosti v pogodbenih rokih ali povzročijo kakršnokoli škodo naročniku,</w:t>
      </w:r>
    </w:p>
    <w:p w14:paraId="301AB1BA" w14:textId="77777777" w:rsidR="00E73EA5" w:rsidRPr="008579AB" w:rsidRDefault="00000000">
      <w:pPr>
        <w:pStyle w:val="ListParagraph"/>
        <w:tabs>
          <w:tab w:val="clear" w:pos="1496"/>
          <w:tab w:val="num" w:pos="709"/>
        </w:tabs>
        <w:spacing w:after="0" w:line="240" w:lineRule="auto"/>
        <w:ind w:left="709" w:hanging="425"/>
      </w:pPr>
      <w:r w:rsidRPr="008579AB">
        <w:t>pravočasno opozoriti na morebitne ovire pri izvajanju pogodbenih obveznosti,</w:t>
      </w:r>
    </w:p>
    <w:p w14:paraId="0B20FE2C" w14:textId="77777777" w:rsidR="00E73EA5" w:rsidRPr="008579AB" w:rsidRDefault="00000000">
      <w:pPr>
        <w:pStyle w:val="ListParagraph"/>
        <w:tabs>
          <w:tab w:val="clear" w:pos="1496"/>
          <w:tab w:val="num" w:pos="709"/>
        </w:tabs>
        <w:spacing w:after="0" w:line="240" w:lineRule="auto"/>
        <w:ind w:left="709" w:hanging="425"/>
      </w:pPr>
      <w:r w:rsidRPr="008579AB">
        <w:t>ščititi interese naročnika,</w:t>
      </w:r>
    </w:p>
    <w:p w14:paraId="0BC38A0C" w14:textId="77777777" w:rsidR="00E73EA5" w:rsidRPr="008579AB" w:rsidRDefault="00000000">
      <w:pPr>
        <w:pStyle w:val="ListParagraph"/>
        <w:tabs>
          <w:tab w:val="clear" w:pos="1496"/>
          <w:tab w:val="num" w:pos="709"/>
        </w:tabs>
        <w:spacing w:after="0" w:line="240" w:lineRule="auto"/>
        <w:ind w:left="709" w:hanging="425"/>
      </w:pPr>
      <w:r w:rsidRPr="008579AB">
        <w:t xml:space="preserve">zagotoviti, da kadri, ki izvajajo pogodbene storitve </w:t>
      </w:r>
      <w:bookmarkStart w:id="2" w:name="_Hlk516133485"/>
      <w:r w:rsidRPr="008579AB">
        <w:t>z naročnikom komunicirajo v slovenskem jeziku ter poznajo slovensko tehnično izrazoslovje</w:t>
      </w:r>
      <w:bookmarkEnd w:id="2"/>
      <w:r w:rsidRPr="008579AB">
        <w:t>, vezano na predmet te pogodbe. Če kadri ne govorijo slovenskega jezika in ne razumejo ter ne poznajo slovenskega tehničnega izrazoslovja, mora izvajalec na svoje stroške zagotoviti uradnega tolmača z znanjem slovenskega jezika in slovenskega tehničnega izrazoslovja,</w:t>
      </w:r>
    </w:p>
    <w:p w14:paraId="67939A57" w14:textId="77777777" w:rsidR="00E73EA5" w:rsidRPr="008579AB" w:rsidRDefault="00000000">
      <w:pPr>
        <w:pStyle w:val="ListParagraph"/>
        <w:tabs>
          <w:tab w:val="clear" w:pos="1496"/>
          <w:tab w:val="num" w:pos="709"/>
        </w:tabs>
        <w:spacing w:after="0" w:line="240" w:lineRule="auto"/>
        <w:ind w:left="709" w:hanging="425"/>
      </w:pPr>
      <w:r w:rsidRPr="008579AB">
        <w:t>v primeru nastanka kakršnihkoli okoliščin, ki mu otežujejo ali onemogočajo ali bi mu lahko otežile ali onemogočile pravočasno in pravilno izvedbo predmeta pogodbe, o tem obvestiti skrbnika pogodbe na strani naročnika.</w:t>
      </w:r>
    </w:p>
    <w:p w14:paraId="2494ED59" w14:textId="77777777" w:rsidR="00E73EA5" w:rsidRPr="008579AB" w:rsidRDefault="00E73EA5">
      <w:pPr>
        <w:pStyle w:val="pogodbaleni"/>
        <w:spacing w:before="180" w:after="60" w:line="240" w:lineRule="auto"/>
        <w:ind w:left="0" w:firstLine="0"/>
      </w:pPr>
    </w:p>
    <w:p w14:paraId="00623ED6" w14:textId="77777777" w:rsidR="00E73EA5" w:rsidRPr="008579AB" w:rsidRDefault="00000000">
      <w:pPr>
        <w:spacing w:line="240" w:lineRule="auto"/>
      </w:pPr>
      <w:r w:rsidRPr="008579AB">
        <w:t>Naročnik ima pravico izvajati nadzor nad izvajanjem storitev izvajalca po tej pogodbi.</w:t>
      </w:r>
    </w:p>
    <w:p w14:paraId="54114081" w14:textId="77777777" w:rsidR="00E73EA5" w:rsidRPr="008579AB" w:rsidRDefault="00E73EA5">
      <w:pPr>
        <w:spacing w:line="240" w:lineRule="auto"/>
      </w:pPr>
    </w:p>
    <w:p w14:paraId="34E46783" w14:textId="77777777" w:rsidR="00E73EA5" w:rsidRPr="008579AB" w:rsidRDefault="00000000">
      <w:pPr>
        <w:spacing w:line="240" w:lineRule="auto"/>
      </w:pPr>
      <w:r w:rsidRPr="008579AB">
        <w:t>Izvajalec mora naročniku na podlagi predhodne najave omogočiti izvajanje nadzorstvenega pregleda kadarkoli med rednim delovnim časom izvajalca.</w:t>
      </w:r>
    </w:p>
    <w:p w14:paraId="3963DBDD" w14:textId="77777777" w:rsidR="00E73EA5" w:rsidRPr="008579AB" w:rsidRDefault="00E73EA5">
      <w:pPr>
        <w:spacing w:line="240" w:lineRule="auto"/>
      </w:pPr>
    </w:p>
    <w:p w14:paraId="46F68DDE" w14:textId="77777777" w:rsidR="00E73EA5" w:rsidRPr="008579AB" w:rsidRDefault="00000000">
      <w:pPr>
        <w:spacing w:line="240" w:lineRule="auto"/>
      </w:pPr>
      <w:r w:rsidRPr="008579AB">
        <w:t>Naročnik lahko izvede nadzorstveni pregled zaradi preverjanja katerekoli izvajalčeve obveznosti po tej pogodbi, vključno s preverjanjem, ali izvajalec opravlja storitve po tej pogodbi v skladu z zahtevami iz te pogodbe.</w:t>
      </w:r>
    </w:p>
    <w:p w14:paraId="7BAD5CA7" w14:textId="77777777" w:rsidR="00E73EA5" w:rsidRPr="008579AB" w:rsidRDefault="00000000">
      <w:pPr>
        <w:pStyle w:val="pogodbaleni"/>
        <w:spacing w:before="180" w:after="60" w:line="240" w:lineRule="auto"/>
        <w:ind w:left="0" w:firstLine="0"/>
      </w:pPr>
      <w:r w:rsidRPr="008579AB">
        <w:t xml:space="preserve"> </w:t>
      </w:r>
    </w:p>
    <w:p w14:paraId="44C87F29" w14:textId="77777777" w:rsidR="00E73EA5" w:rsidRPr="008579AB" w:rsidRDefault="00000000">
      <w:pPr>
        <w:spacing w:line="240" w:lineRule="auto"/>
      </w:pPr>
      <w:r w:rsidRPr="008579AB">
        <w:t>Izvajalec mora pogodbene storitve izvajati s kadri, ki izpolnjujejo vse zahtevane pogoje iz dokumentacije predmetnega naročila, na podlagi katere je bilo izvajalcu naročilo oddano in sklenjena ta pogodba.</w:t>
      </w:r>
    </w:p>
    <w:p w14:paraId="5AC3118C" w14:textId="77777777" w:rsidR="00E73EA5" w:rsidRPr="008579AB" w:rsidRDefault="00E73EA5">
      <w:pPr>
        <w:spacing w:line="240" w:lineRule="auto"/>
      </w:pPr>
    </w:p>
    <w:p w14:paraId="088516E8" w14:textId="77777777" w:rsidR="00E73EA5" w:rsidRPr="008579AB" w:rsidRDefault="00000000">
      <w:pPr>
        <w:spacing w:line="240" w:lineRule="auto"/>
      </w:pPr>
      <w:r w:rsidRPr="008579AB">
        <w:t>Izvajalec je dolžan naročnika vnaprej pisno obveščati o vsaki nameravani kadrovski spremembi pri izvajanju storitev iz te pogodbe in naročniku predložiti dokumente, ki so zahtevani in štejejo za usposobljenost kadra.</w:t>
      </w:r>
    </w:p>
    <w:p w14:paraId="74CC7D19" w14:textId="77777777" w:rsidR="00E73EA5" w:rsidRPr="008579AB" w:rsidRDefault="00000000">
      <w:pPr>
        <w:spacing w:line="240" w:lineRule="auto"/>
      </w:pPr>
      <w:r w:rsidRPr="008579AB">
        <w:t xml:space="preserve"> </w:t>
      </w:r>
    </w:p>
    <w:p w14:paraId="63E81879" w14:textId="77777777" w:rsidR="00E73EA5" w:rsidRPr="008579AB" w:rsidRDefault="00000000">
      <w:pPr>
        <w:spacing w:line="240" w:lineRule="auto"/>
      </w:pPr>
      <w:r w:rsidRPr="008579AB">
        <w:t>Kot sprememba se štejejo morebitna zamenjava v ponudbi prijavljenega kadra kot tudi morebitni dodatni kadri, ki bi opravljali predmetne storitve. Novi kadri morajo izpolnjevati enake pogoje, kot so bili zahtevani v dokumentaciji predmetnega naročila in morajo omogočiti, da doseženo število točk iz merila 2 ostane enako doseženim točkam, na podlagi katerih je bilo naročilo izvajalcu oddano.</w:t>
      </w:r>
    </w:p>
    <w:p w14:paraId="59FFC57A" w14:textId="77777777" w:rsidR="00E73EA5" w:rsidRPr="008579AB" w:rsidRDefault="00E73EA5">
      <w:pPr>
        <w:spacing w:line="240" w:lineRule="auto"/>
      </w:pPr>
    </w:p>
    <w:p w14:paraId="4447CC43" w14:textId="77777777" w:rsidR="00E73EA5" w:rsidRPr="008579AB" w:rsidRDefault="00000000">
      <w:pPr>
        <w:spacing w:line="240" w:lineRule="auto"/>
      </w:pPr>
      <w:r w:rsidRPr="008579AB">
        <w:t xml:space="preserve">Naročnik po preveritvi izpolnjevanja iz zgornjega odstavka izvajalca obvesti o rezultatih preveritve v petih delovnih dneh po prejetem obvestilu o napovedani spremembi. V kolikor po roku iz prejšnjega stavka izvajalca ne obvesti, se šteje, da kader izpolnjuje usposobljenost. </w:t>
      </w:r>
    </w:p>
    <w:p w14:paraId="1173F23F" w14:textId="77777777" w:rsidR="00E73EA5" w:rsidRPr="008579AB" w:rsidRDefault="00E73EA5">
      <w:pPr>
        <w:spacing w:line="240" w:lineRule="auto"/>
      </w:pPr>
    </w:p>
    <w:p w14:paraId="28210E70" w14:textId="77777777" w:rsidR="00E73EA5" w:rsidRPr="008579AB" w:rsidRDefault="00000000">
      <w:pPr>
        <w:spacing w:line="240" w:lineRule="auto"/>
      </w:pPr>
      <w:r w:rsidRPr="008579AB">
        <w:t>Izvajalec mora upoštevati določila poglavja o varstvu osebnih podatkov, ki se nanašajo na posamezen kader.</w:t>
      </w:r>
    </w:p>
    <w:p w14:paraId="1733B755" w14:textId="77777777" w:rsidR="00E73EA5" w:rsidRPr="008579AB" w:rsidRDefault="00E73EA5">
      <w:pPr>
        <w:pStyle w:val="pogodbaleni"/>
        <w:spacing w:before="180" w:after="60" w:line="240" w:lineRule="auto"/>
        <w:ind w:left="0" w:firstLine="0"/>
      </w:pPr>
    </w:p>
    <w:p w14:paraId="360CE6C9" w14:textId="77777777" w:rsidR="00E73EA5" w:rsidRPr="008579AB" w:rsidRDefault="00000000">
      <w:pPr>
        <w:spacing w:line="240" w:lineRule="auto"/>
      </w:pPr>
      <w:r w:rsidRPr="008579AB">
        <w:t xml:space="preserve">Kodo iz četrtega odstavka 2. člena te pogodbe, namenjeno za vpogled javnosti, pripravi izvajalec in jo odloži v posebno mapo v repozitoriju izvorne kode. To velja za vsako različico. Naročnik si pridržuje pravico, da omogoči vpogled javnosti samo tisti del kode, ki je pomemben za javni interes.  </w:t>
      </w:r>
    </w:p>
    <w:p w14:paraId="27FE7B9F" w14:textId="77777777" w:rsidR="00E73EA5" w:rsidRPr="008579AB" w:rsidRDefault="00000000">
      <w:pPr>
        <w:pStyle w:val="Heading2"/>
        <w:spacing w:before="280" w:line="240" w:lineRule="auto"/>
        <w:ind w:left="357" w:hanging="357"/>
      </w:pPr>
      <w:r w:rsidRPr="008579AB">
        <w:t>CENA IN PLAČILNI POGOJI</w:t>
      </w:r>
    </w:p>
    <w:p w14:paraId="68D94AFE" w14:textId="77777777" w:rsidR="00E73EA5" w:rsidRPr="008579AB" w:rsidRDefault="00E73EA5">
      <w:pPr>
        <w:pStyle w:val="pogodbaleni"/>
        <w:spacing w:before="180" w:after="60" w:line="240" w:lineRule="auto"/>
        <w:ind w:left="0" w:firstLine="0"/>
      </w:pPr>
    </w:p>
    <w:p w14:paraId="731ED002" w14:textId="77777777" w:rsidR="00E73EA5" w:rsidRPr="008579AB" w:rsidRDefault="00000000">
      <w:pPr>
        <w:spacing w:line="240" w:lineRule="auto"/>
      </w:pPr>
      <w:r w:rsidRPr="008579AB">
        <w:t>Storitve se zaračunavajo po cenah iz Priloge št. 2.</w:t>
      </w:r>
    </w:p>
    <w:p w14:paraId="001EBF7C" w14:textId="77777777" w:rsidR="00E73EA5" w:rsidRPr="008579AB" w:rsidRDefault="00E73EA5">
      <w:pPr>
        <w:spacing w:line="240" w:lineRule="auto"/>
      </w:pPr>
    </w:p>
    <w:p w14:paraId="36A4BB1C" w14:textId="77777777" w:rsidR="00E73EA5" w:rsidRPr="008579AB" w:rsidRDefault="00000000">
      <w:pPr>
        <w:spacing w:line="240" w:lineRule="auto"/>
      </w:pPr>
      <w:r w:rsidRPr="008579AB">
        <w:t>Cene vključujejo vse stroške za izvedbo predmeta pogodbe. Morebitne nadgradnje (oziroma dopolnilno vzdrževanje) ne vplivaja na spremembo cene osnovnega vzdrževanja, ki ostane enako ves čas trajanja pogodbe ne glede na obseg nadgradenj ali sprememb predmeta naročila po tej pogodbi.</w:t>
      </w:r>
    </w:p>
    <w:p w14:paraId="68AAEA73" w14:textId="77777777" w:rsidR="00E73EA5" w:rsidRPr="008579AB" w:rsidRDefault="00E73EA5">
      <w:pPr>
        <w:spacing w:line="240" w:lineRule="auto"/>
      </w:pPr>
    </w:p>
    <w:p w14:paraId="7FF13EBA" w14:textId="77777777" w:rsidR="00E73EA5" w:rsidRPr="008579AB" w:rsidRDefault="00000000">
      <w:pPr>
        <w:spacing w:line="240" w:lineRule="auto"/>
      </w:pPr>
      <w:r w:rsidRPr="008579AB">
        <w:t xml:space="preserve">Cene za osnovno in dopolnilno vzdrževanje brez DDV na uro so fiksne za obdobje 12 mesecev od datuma sklenitve pogodbe. Po preteku tega obdobja – 12 mesecev od sklenitve pogodbe, se cene lahko usklajujejo skladno s podzakonskim predpisom, ki ureja valorizacijo denarnih obveznosti v večletnih pogodbah (Uradni list RS, št. 1/2004) z indeksom rasti cen življenjskih potrebščin (v nadaljevanju: indeks), in sicer glede na dvig in tudi v primeru znižanja indeksa zaradi znižanja cen življenjskih potrebščin, vendar ko ta kumulativno preseže 4 % spremembo, pri čemer je izhodišče za izračun indeksa indeks, ki je uradno objavljen po preteku te dobe – 12 mesecev od sklenitve pogodbe. Nadaljnje uskladitve cene se lahko izvedejo, ko indeks kumulativno ponovno preseže 4 % spremembo, pri čemer je izhodišče za izračun indeksa indeks, ki je uradno objavljen po zadnji spremembi cene. Za izračun indeksa se uporablja povezava: https://www.stat.si/PreracuniNew/sl-SI. </w:t>
      </w:r>
    </w:p>
    <w:p w14:paraId="6500568F" w14:textId="77777777" w:rsidR="00E73EA5" w:rsidRPr="008579AB" w:rsidRDefault="00E73EA5">
      <w:pPr>
        <w:spacing w:line="240" w:lineRule="auto"/>
      </w:pPr>
    </w:p>
    <w:p w14:paraId="5905A8DA" w14:textId="77777777" w:rsidR="00E73EA5" w:rsidRPr="008579AB" w:rsidRDefault="00000000">
      <w:pPr>
        <w:spacing w:line="240" w:lineRule="auto"/>
      </w:pPr>
      <w:r w:rsidRPr="008579AB">
        <w:t>Vsakokratna valorizacija cen znaša največ v višini 80 % izračunanega indeksa. Izvajalec mora naročniku pisno predlagati spremembo cene, na podlagi česar naročnik preveri upravičenost spremembe cene. V kolikor se indeks, skladno z znižanjem cen življenjskih potrebščin, zniža več kot 4 %, spremembo cene izvajalcu pisno predlaga naročnik. O spremembi cene pogodbeni stranki skleneta dodatek k pogodbi.</w:t>
      </w:r>
    </w:p>
    <w:p w14:paraId="492BAB88" w14:textId="77777777" w:rsidR="00E73EA5" w:rsidRPr="008579AB" w:rsidRDefault="00E73EA5">
      <w:pPr>
        <w:spacing w:line="240" w:lineRule="auto"/>
      </w:pPr>
    </w:p>
    <w:p w14:paraId="2B604F4F" w14:textId="77777777" w:rsidR="00E73EA5" w:rsidRPr="008579AB" w:rsidRDefault="00000000">
      <w:pPr>
        <w:spacing w:line="240" w:lineRule="auto"/>
      </w:pPr>
      <w:r w:rsidRPr="008579AB">
        <w:t xml:space="preserve">Skupna predvidena pogodbena vrednost znaša </w:t>
      </w:r>
      <w:r w:rsidRPr="008579AB">
        <w:fldChar w:fldCharType="begin">
          <w:ffData>
            <w:name w:val="Besedilo2"/>
            <w:enabled/>
            <w:calcOnExit w:val="0"/>
            <w:textInput/>
          </w:ffData>
        </w:fldChar>
      </w:r>
      <w:r w:rsidRPr="008579AB">
        <w:instrText xml:space="preserve"> FORMTEXT </w:instrText>
      </w:r>
      <w:r w:rsidRPr="008579AB">
        <w:fldChar w:fldCharType="separate"/>
      </w:r>
      <w:r w:rsidRPr="008579AB">
        <w:t> </w:t>
      </w:r>
      <w:r w:rsidRPr="008579AB">
        <w:t> </w:t>
      </w:r>
      <w:r w:rsidRPr="008579AB">
        <w:t> </w:t>
      </w:r>
      <w:r w:rsidRPr="008579AB">
        <w:t> </w:t>
      </w:r>
      <w:r w:rsidRPr="008579AB">
        <w:t> </w:t>
      </w:r>
      <w:r w:rsidRPr="008579AB">
        <w:t xml:space="preserve">...........................        </w:t>
      </w:r>
      <w:r w:rsidRPr="008579AB">
        <w:fldChar w:fldCharType="end"/>
      </w:r>
      <w:r w:rsidRPr="008579AB">
        <w:t xml:space="preserve"> EUR z DDV.</w:t>
      </w:r>
    </w:p>
    <w:p w14:paraId="28CF4771" w14:textId="77777777" w:rsidR="00E73EA5" w:rsidRPr="008579AB" w:rsidRDefault="00000000">
      <w:pPr>
        <w:pStyle w:val="pogodbaleni"/>
        <w:spacing w:before="180" w:after="60" w:line="240" w:lineRule="auto"/>
        <w:ind w:left="0" w:firstLine="0"/>
      </w:pPr>
      <w:r w:rsidRPr="008579AB">
        <w:t xml:space="preserve"> </w:t>
      </w:r>
    </w:p>
    <w:p w14:paraId="32F4874E" w14:textId="77777777" w:rsidR="00E73EA5" w:rsidRPr="008579AB" w:rsidRDefault="00E73EA5">
      <w:pPr>
        <w:spacing w:line="240" w:lineRule="auto"/>
      </w:pPr>
    </w:p>
    <w:p w14:paraId="69F77939" w14:textId="77777777" w:rsidR="00E73EA5" w:rsidRPr="008579AB" w:rsidRDefault="00000000">
      <w:pPr>
        <w:spacing w:line="240" w:lineRule="auto"/>
      </w:pPr>
      <w:r w:rsidRPr="008579AB">
        <w:t>Storitve za aktivnosti iz 2. točke prvega odstavka 2. člena te pogodbe se obračunajo po posamezni izvedeni aktivnosti po ceni, ki je podana za to aktivnost.</w:t>
      </w:r>
    </w:p>
    <w:p w14:paraId="55F28142" w14:textId="77777777" w:rsidR="00E73EA5" w:rsidRPr="008579AB" w:rsidRDefault="00E73EA5">
      <w:pPr>
        <w:spacing w:line="240" w:lineRule="auto"/>
      </w:pPr>
    </w:p>
    <w:p w14:paraId="53559CFD" w14:textId="77777777" w:rsidR="00E73EA5" w:rsidRPr="008579AB" w:rsidRDefault="00000000">
      <w:pPr>
        <w:spacing w:line="240" w:lineRule="auto"/>
      </w:pPr>
      <w:r w:rsidRPr="008579AB">
        <w:t>Storitve za aktivnosti iz 3. in 4. točke prvega odstavka 2. člena te pogodbe se obračunajo do višine, zapisane v pisnem naročilu posamezne storitve, in sicer samo za dejansko opravljene storitve. Storitve se obračunavajo glede na ponudbeno ceno dela za človek/dan preračunano v ure, pri čemer velja, da je 1 človek/dan 8 ur.</w:t>
      </w:r>
    </w:p>
    <w:p w14:paraId="167471DA" w14:textId="77777777" w:rsidR="00E73EA5" w:rsidRPr="008579AB" w:rsidRDefault="00E73EA5">
      <w:pPr>
        <w:spacing w:line="240" w:lineRule="auto"/>
      </w:pPr>
    </w:p>
    <w:p w14:paraId="0C4066CE" w14:textId="77777777" w:rsidR="00E73EA5" w:rsidRPr="008579AB" w:rsidRDefault="00000000">
      <w:pPr>
        <w:spacing w:line="240" w:lineRule="auto"/>
      </w:pPr>
      <w:r w:rsidRPr="008579AB">
        <w:t>Storitve za aktivnost iz 1. točke prvega odstavka 2. člena te pogodbe se plačuje kot mesečna povprečnina, za storitve opravljene v preteklem mesecu. Če se storitve v določenem mesecu ne izvajajo cel mesec, se obračuna samo sorazmerni del.</w:t>
      </w:r>
    </w:p>
    <w:p w14:paraId="1DB49F91" w14:textId="77777777" w:rsidR="00E73EA5" w:rsidRPr="008579AB" w:rsidRDefault="00E73EA5">
      <w:pPr>
        <w:spacing w:line="240" w:lineRule="auto"/>
      </w:pPr>
    </w:p>
    <w:p w14:paraId="355A3007" w14:textId="77777777" w:rsidR="00E73EA5" w:rsidRPr="008579AB" w:rsidRDefault="00000000">
      <w:pPr>
        <w:spacing w:line="240" w:lineRule="auto"/>
      </w:pPr>
      <w:r w:rsidRPr="008579AB">
        <w:t>Podlaga za izstavitev računa je:</w:t>
      </w:r>
    </w:p>
    <w:p w14:paraId="5FF158C7" w14:textId="77777777" w:rsidR="00E73EA5" w:rsidRPr="008579AB" w:rsidRDefault="00000000">
      <w:pPr>
        <w:pStyle w:val="ListParagraph"/>
        <w:tabs>
          <w:tab w:val="clear" w:pos="1496"/>
          <w:tab w:val="num" w:pos="709"/>
        </w:tabs>
        <w:spacing w:after="0" w:line="240" w:lineRule="auto"/>
        <w:ind w:left="709" w:hanging="425"/>
      </w:pPr>
      <w:r w:rsidRPr="008579AB">
        <w:t>za aktivnost iz 2. točke prvega odstavka 2. člena te pogodbe: obojestransko podpisan prevzemni zapisnik z vključenim poročilom o opravljenih storitvah s specifikacijo;</w:t>
      </w:r>
    </w:p>
    <w:p w14:paraId="48E7BB22" w14:textId="77777777" w:rsidR="00E73EA5" w:rsidRPr="008579AB" w:rsidRDefault="00000000">
      <w:pPr>
        <w:pStyle w:val="ListParagraph"/>
        <w:tabs>
          <w:tab w:val="clear" w:pos="1496"/>
          <w:tab w:val="num" w:pos="709"/>
        </w:tabs>
        <w:spacing w:after="0" w:line="240" w:lineRule="auto"/>
        <w:ind w:left="709" w:hanging="425"/>
      </w:pPr>
      <w:r w:rsidRPr="008579AB">
        <w:t>za aktivnost iz 3. in 4. točke prvega odstavka 2. člena te pogodbe: obojestransko podpisan prevzemni zapisnik z vključenim poročilom o dejansko opravljenih storitvah s specifikacijo in opisom opravljenih storitev, in sicer do višine, zapisane v pisnem naročilu posamezne storitve, če je bilo delo dejansko opravljeno, ter s sklici na pripadajoča naročila naročnika. Kopija s strani naročnika potrjenega prevzemnega zapisnika je priloga računa;</w:t>
      </w:r>
    </w:p>
    <w:p w14:paraId="7D02F651" w14:textId="77777777" w:rsidR="00E73EA5" w:rsidRPr="008579AB" w:rsidRDefault="00000000">
      <w:pPr>
        <w:pStyle w:val="ListParagraph"/>
        <w:tabs>
          <w:tab w:val="clear" w:pos="1496"/>
          <w:tab w:val="num" w:pos="709"/>
        </w:tabs>
        <w:spacing w:after="0" w:line="240" w:lineRule="auto"/>
        <w:ind w:left="709" w:hanging="425"/>
      </w:pPr>
      <w:r w:rsidRPr="008579AB">
        <w:t>za aktivnost iz 1. točke prvega odstavka 2. člena te pogodbe: poročilo o dejansko opravljenih storitvah s specifikacijo in opisom opravljenih storitev. Kopija potrjenega poročila s strani naročnika je priloga računa.</w:t>
      </w:r>
    </w:p>
    <w:p w14:paraId="75B08200" w14:textId="77777777" w:rsidR="00E73EA5" w:rsidRPr="008579AB" w:rsidRDefault="00E73EA5">
      <w:pPr>
        <w:spacing w:line="240" w:lineRule="auto"/>
      </w:pPr>
    </w:p>
    <w:p w14:paraId="0F782E84" w14:textId="77777777" w:rsidR="00E73EA5" w:rsidRPr="008579AB" w:rsidRDefault="00000000">
      <w:pPr>
        <w:spacing w:line="240" w:lineRule="auto"/>
      </w:pPr>
      <w:r w:rsidRPr="008579AB">
        <w:t>Posebej se izstavlja račun za storitve iz 1., 2. , 3., in 4. točke prvega odstavka 2. člena pogodbe.</w:t>
      </w:r>
    </w:p>
    <w:p w14:paraId="109D42D1" w14:textId="77777777" w:rsidR="00E73EA5" w:rsidRPr="008579AB" w:rsidRDefault="00E73EA5">
      <w:pPr>
        <w:pStyle w:val="pogodbaleni"/>
        <w:spacing w:before="180" w:after="60" w:line="240" w:lineRule="auto"/>
        <w:ind w:left="0" w:firstLine="0"/>
      </w:pPr>
    </w:p>
    <w:p w14:paraId="7C18FCA0" w14:textId="77777777" w:rsidR="00E73EA5" w:rsidRPr="008579AB" w:rsidRDefault="00000000">
      <w:pPr>
        <w:spacing w:line="240" w:lineRule="auto"/>
        <w:rPr>
          <w:color w:val="000000"/>
        </w:rPr>
      </w:pPr>
      <w:bookmarkStart w:id="3" w:name="_Hlk532915355"/>
      <w:r w:rsidRPr="008579AB">
        <w:t xml:space="preserve">Porabljeni čas za aktivnosti iz 3. in 4. točke prvega odstavka 2. člena te pogodbe je vsota porabe časa iz pisnih poročil o opravljenem delu, preračunano v dneve po načelu 8 ur je 1 človek/dan. </w:t>
      </w:r>
      <w:r w:rsidRPr="008579AB">
        <w:rPr>
          <w:color w:val="000000"/>
        </w:rPr>
        <w:t>Obračunska enota je 30 minut, obračuna se vsakih začetih 30 minut.</w:t>
      </w:r>
    </w:p>
    <w:bookmarkEnd w:id="3"/>
    <w:p w14:paraId="65A088DF" w14:textId="77777777" w:rsidR="00E73EA5" w:rsidRPr="008579AB" w:rsidRDefault="00E73EA5">
      <w:pPr>
        <w:spacing w:line="240" w:lineRule="auto"/>
        <w:rPr>
          <w:color w:val="000000"/>
        </w:rPr>
      </w:pPr>
    </w:p>
    <w:p w14:paraId="5AAFD1DD" w14:textId="77777777" w:rsidR="00E73EA5" w:rsidRPr="008579AB" w:rsidRDefault="00E73EA5">
      <w:pPr>
        <w:pStyle w:val="pogodbaleni"/>
        <w:spacing w:before="180" w:after="60" w:line="240" w:lineRule="auto"/>
        <w:ind w:left="0" w:firstLine="0"/>
      </w:pPr>
    </w:p>
    <w:p w14:paraId="2612F8FB" w14:textId="77777777" w:rsidR="00E73EA5" w:rsidRPr="008579AB" w:rsidRDefault="00000000">
      <w:pPr>
        <w:spacing w:line="240" w:lineRule="auto"/>
        <w:rPr>
          <w:color w:val="000000"/>
        </w:rPr>
      </w:pPr>
      <w:r w:rsidRPr="008579AB">
        <w:t xml:space="preserve">Izvajalec mora vse račune naročniku pošiljati izključno v elektronski obliki (e-račun), skladno z veljavnim Zakonom o opravljanju plačilnih storitev za proračunske uporabnike. </w:t>
      </w:r>
      <w:r w:rsidRPr="008579AB">
        <w:rPr>
          <w:color w:val="000000"/>
        </w:rPr>
        <w:t>Račun se mora sklicevati na številko pogodbe, na podlagi katere se izstavlja.</w:t>
      </w:r>
    </w:p>
    <w:p w14:paraId="40E68C07" w14:textId="77777777" w:rsidR="00E73EA5" w:rsidRPr="008579AB" w:rsidRDefault="00E73EA5">
      <w:pPr>
        <w:spacing w:line="240" w:lineRule="auto"/>
      </w:pPr>
    </w:p>
    <w:p w14:paraId="6796B006" w14:textId="77777777" w:rsidR="00E73EA5" w:rsidRPr="008579AB" w:rsidRDefault="00000000">
      <w:pPr>
        <w:spacing w:line="240" w:lineRule="auto"/>
      </w:pPr>
      <w:r w:rsidRPr="008579AB">
        <w:t>Rok plačila je 30. dan od uradnega prejema pravilno izstavljenega računa na račun izvajalca, ki je naveden na računu.</w:t>
      </w:r>
    </w:p>
    <w:p w14:paraId="1AEBBAF6" w14:textId="77777777" w:rsidR="00E73EA5" w:rsidRPr="008579AB" w:rsidRDefault="00E73EA5">
      <w:pPr>
        <w:spacing w:line="240" w:lineRule="auto"/>
      </w:pPr>
    </w:p>
    <w:p w14:paraId="60702E9B" w14:textId="77777777" w:rsidR="00E73EA5" w:rsidRPr="008579AB" w:rsidRDefault="00000000">
      <w:pPr>
        <w:spacing w:line="240" w:lineRule="auto"/>
      </w:pPr>
      <w:r w:rsidRPr="008579AB">
        <w:t>Ne glede na prejšnji odstavek, je plačilni rok takšen, kot ga določa trenutno veljavna zakonodaja.</w:t>
      </w:r>
    </w:p>
    <w:p w14:paraId="4AB8D5D6" w14:textId="77777777" w:rsidR="00E73EA5" w:rsidRPr="008579AB" w:rsidRDefault="00000000">
      <w:pPr>
        <w:spacing w:line="240" w:lineRule="auto"/>
      </w:pPr>
      <w:r w:rsidRPr="008579AB">
        <w:t>Plačilni rok prične teči naslednji dan po prejemu računa, ki je podlaga za izplačilo. Če zadnji dan roka sovpada z dnem, ko je po zakonu dela prost dan oziroma v plačilnem sistemu TARGET ni opredeljen kot plačilni dan, se za zadnji dan roka šteje naslednji delavnik oziroma naslednji plačilni dan v sistemu TARGET.</w:t>
      </w:r>
    </w:p>
    <w:p w14:paraId="2FF0514E" w14:textId="77777777" w:rsidR="00E73EA5" w:rsidRPr="008579AB" w:rsidRDefault="00000000">
      <w:pPr>
        <w:pStyle w:val="Heading2"/>
        <w:spacing w:before="280" w:line="240" w:lineRule="auto"/>
        <w:ind w:left="357" w:hanging="357"/>
      </w:pPr>
      <w:r w:rsidRPr="008579AB">
        <w:t>PREVZEM</w:t>
      </w:r>
    </w:p>
    <w:p w14:paraId="316BD9A8" w14:textId="77777777" w:rsidR="00E73EA5" w:rsidRPr="008579AB" w:rsidRDefault="00E73EA5">
      <w:pPr>
        <w:pStyle w:val="pogodbaleni"/>
        <w:spacing w:before="180" w:after="60" w:line="240" w:lineRule="auto"/>
        <w:ind w:left="0" w:firstLine="0"/>
      </w:pPr>
    </w:p>
    <w:p w14:paraId="1189BDFA" w14:textId="77777777" w:rsidR="00E73EA5" w:rsidRPr="008579AB" w:rsidRDefault="00000000">
      <w:pPr>
        <w:spacing w:line="240" w:lineRule="auto"/>
        <w:rPr>
          <w:lang w:eastAsia="zh-CN"/>
        </w:rPr>
      </w:pPr>
      <w:r w:rsidRPr="008579AB">
        <w:rPr>
          <w:lang w:eastAsia="zh-CN"/>
        </w:rPr>
        <w:t xml:space="preserve">Naročnik pogodbene storitve prevzema na način, kot je določeno v tej pogodbi in v Prilogi št. 1 te pogodbe. </w:t>
      </w:r>
    </w:p>
    <w:p w14:paraId="6C49DF48" w14:textId="77777777" w:rsidR="00E73EA5" w:rsidRPr="008579AB" w:rsidRDefault="00E73EA5">
      <w:pPr>
        <w:spacing w:line="240" w:lineRule="auto"/>
        <w:rPr>
          <w:lang w:eastAsia="zh-CN"/>
        </w:rPr>
      </w:pPr>
    </w:p>
    <w:p w14:paraId="6907C796" w14:textId="77777777" w:rsidR="00E73EA5" w:rsidRPr="008579AB" w:rsidRDefault="00000000">
      <w:pPr>
        <w:spacing w:line="240" w:lineRule="auto"/>
      </w:pPr>
      <w:r w:rsidRPr="008579AB">
        <w:rPr>
          <w:lang w:eastAsia="zh-CN"/>
        </w:rPr>
        <w:t xml:space="preserve">Naročnik pogodbenih storitev </w:t>
      </w:r>
      <w:r w:rsidRPr="008579AB">
        <w:t xml:space="preserve">iz aktivnosti v 1. točki prvega odstavka 2. člena te pogodbe ne </w:t>
      </w:r>
      <w:r w:rsidRPr="008579AB">
        <w:rPr>
          <w:lang w:eastAsia="zh-CN"/>
        </w:rPr>
        <w:t xml:space="preserve">prevzema. Izvajalec mora naročniku v roku 5 delovnih dni po koncu izvajanja storitev osnovnega vzdrževanja za posamezni mesec, posredovati poročilo o </w:t>
      </w:r>
      <w:r w:rsidRPr="008579AB">
        <w:t>dejansko opravljenih storitvah s specifikacijo in opisom opravljenih storitev.</w:t>
      </w:r>
    </w:p>
    <w:p w14:paraId="6A80BE33" w14:textId="77777777" w:rsidR="00E73EA5" w:rsidRPr="008579AB" w:rsidRDefault="00E73EA5">
      <w:pPr>
        <w:spacing w:line="240" w:lineRule="auto"/>
      </w:pPr>
    </w:p>
    <w:p w14:paraId="680D9C44" w14:textId="77777777" w:rsidR="00E73EA5" w:rsidRPr="008579AB" w:rsidRDefault="00000000">
      <w:pPr>
        <w:spacing w:line="240" w:lineRule="auto"/>
        <w:rPr>
          <w:lang w:eastAsia="zh-CN"/>
        </w:rPr>
      </w:pPr>
      <w:r w:rsidRPr="008579AB">
        <w:rPr>
          <w:lang w:eastAsia="zh-CN"/>
        </w:rPr>
        <w:t xml:space="preserve">Naročnik pogodbene storitve </w:t>
      </w:r>
      <w:r w:rsidRPr="008579AB">
        <w:t xml:space="preserve">iz aktivnosti v 2., 3., in 4. točki prvega odstavka 2. člena te pogodbe </w:t>
      </w:r>
      <w:r w:rsidRPr="008579AB">
        <w:rPr>
          <w:lang w:eastAsia="zh-CN"/>
        </w:rPr>
        <w:t xml:space="preserve">prevzame s podpisom prevzemnega zapisnika, ki ga podpišeta obe pogodbeni stranki. </w:t>
      </w:r>
    </w:p>
    <w:p w14:paraId="6D30D290" w14:textId="77777777" w:rsidR="00E73EA5" w:rsidRPr="008579AB" w:rsidRDefault="00E73EA5">
      <w:pPr>
        <w:spacing w:line="240" w:lineRule="auto"/>
        <w:ind w:left="284" w:hanging="284"/>
      </w:pPr>
    </w:p>
    <w:p w14:paraId="050AD3CE" w14:textId="77777777" w:rsidR="00E73EA5" w:rsidRPr="008579AB" w:rsidRDefault="00000000">
      <w:pPr>
        <w:spacing w:line="240" w:lineRule="auto"/>
        <w:rPr>
          <w:lang w:eastAsia="zh-CN"/>
        </w:rPr>
      </w:pPr>
      <w:r w:rsidRPr="008579AB">
        <w:rPr>
          <w:lang w:eastAsia="zh-CN"/>
        </w:rPr>
        <w:t>Izvajalec mora naročniku pred podpisom prevzemnega zapisnika za storitve:</w:t>
      </w:r>
    </w:p>
    <w:p w14:paraId="0B6C321F" w14:textId="77777777" w:rsidR="00E73EA5" w:rsidRPr="008579AB" w:rsidRDefault="00000000">
      <w:pPr>
        <w:pStyle w:val="ListParagraph"/>
        <w:tabs>
          <w:tab w:val="clear" w:pos="1496"/>
          <w:tab w:val="num" w:pos="709"/>
        </w:tabs>
        <w:spacing w:after="0" w:line="240" w:lineRule="auto"/>
        <w:ind w:left="709" w:hanging="425"/>
      </w:pPr>
      <w:r w:rsidRPr="008579AB">
        <w:t>iz aktivnosti iz 3. točke prvega odstavka 2. člena te pogodbe ob vsaki nadgradnji izročiti zadnjo nadgrajeno različico celovite izvorne kode, vključno z datotekami, ki so potrebne za izgradnjo namestitvenih paketov, ki jih mora shraniti v repozitorij izvorne kode in dokumentacije, dokumentacijo in navodila za namestitev, vso tehnično dokumentacijo in uporabniško dokumentacijo (kot npr. aplikacijske pakete, teste, poročila o testiranju, poročila, poročila o namestitvah, objekte podatkovnih zbirk, poročila o namestitvah, navodila za povratek) ter poročilo o dejansko opravljenih storitvah. Vsa dokumentacija mora biti v slovenskem jeziku;</w:t>
      </w:r>
    </w:p>
    <w:p w14:paraId="50CB9026" w14:textId="77777777" w:rsidR="00E73EA5" w:rsidRPr="008579AB" w:rsidRDefault="00000000">
      <w:pPr>
        <w:pStyle w:val="ListParagraph"/>
        <w:tabs>
          <w:tab w:val="clear" w:pos="1496"/>
          <w:tab w:val="num" w:pos="709"/>
        </w:tabs>
        <w:spacing w:after="0" w:line="240" w:lineRule="auto"/>
        <w:ind w:left="709" w:hanging="425"/>
      </w:pPr>
      <w:r w:rsidRPr="008579AB">
        <w:t>iz aktivnosti v 2., 3. in 4. točki prvega odstavka 2. člena te pogodbe izročiti poročilo o opravljenem delu, iz katerega mora biti razviden skupen obseg opravljenega dela, specifikacija in opis opravljenih storitev.</w:t>
      </w:r>
    </w:p>
    <w:p w14:paraId="2C65E72F" w14:textId="77777777" w:rsidR="00E73EA5" w:rsidRPr="008579AB" w:rsidRDefault="00E73EA5">
      <w:pPr>
        <w:spacing w:line="240" w:lineRule="auto"/>
        <w:rPr>
          <w:lang w:eastAsia="zh-CN"/>
        </w:rPr>
      </w:pPr>
    </w:p>
    <w:p w14:paraId="5C62C6B2" w14:textId="77777777" w:rsidR="00E73EA5" w:rsidRPr="008579AB" w:rsidRDefault="00000000">
      <w:pPr>
        <w:spacing w:line="240" w:lineRule="auto"/>
        <w:rPr>
          <w:lang w:eastAsia="zh-CN"/>
        </w:rPr>
      </w:pPr>
      <w:r w:rsidRPr="008579AB">
        <w:rPr>
          <w:lang w:eastAsia="zh-CN"/>
        </w:rPr>
        <w:t>V primeru morebitnih, ob zahtevi za prevzem ugotovljenih pomanjkljivostih, naročnik in izvajalec sestavita zapisnik o ugotovljenih pomanjkljivostih, v katerem navedeta ugotovljene pomanjkljivosti in določita dodatni rok za njihovo odpravo, ki ne sme biti daljši od 3 dni. V zapisniku o ugotovljenih pomanjkljivostih je izvajalec dolžan ugotovljene pomanjkljivosti odpraviti na lastne stroške. Po odpravi pomanjkljivosti se sestavi zapisnik o odpravljenih pomanjkljivostih, ki je sestavljen v okviru prevzemnega zapisnika, ali pa je njegova priloga. Če izvajalec ne bi odpravil pomanjkljivosti v dogovorjenem dodatnem roku, lahko naročnik storitve, ki niso prevzete zaradi ugotovljenih pomanjkljivosti, naroči drugje na račun izvajalca.</w:t>
      </w:r>
    </w:p>
    <w:p w14:paraId="546D8596" w14:textId="77777777" w:rsidR="00E73EA5" w:rsidRPr="008579AB" w:rsidRDefault="00E73EA5">
      <w:pPr>
        <w:spacing w:line="240" w:lineRule="auto"/>
        <w:rPr>
          <w:lang w:eastAsia="zh-CN"/>
        </w:rPr>
      </w:pPr>
    </w:p>
    <w:p w14:paraId="08AAAD0D" w14:textId="77777777" w:rsidR="00E73EA5" w:rsidRPr="008579AB" w:rsidRDefault="00000000">
      <w:pPr>
        <w:spacing w:line="240" w:lineRule="auto"/>
        <w:rPr>
          <w:lang w:eastAsia="zh-CN"/>
        </w:rPr>
      </w:pPr>
      <w:r w:rsidRPr="008579AB">
        <w:rPr>
          <w:lang w:eastAsia="zh-CN"/>
        </w:rPr>
        <w:t>Vsa predana dokumentacija mora naročniku omogočati popolno samostojno upravljanje s prevzetimi izdelki.</w:t>
      </w:r>
    </w:p>
    <w:p w14:paraId="16BD923C" w14:textId="77777777" w:rsidR="00E73EA5" w:rsidRPr="008579AB" w:rsidRDefault="00E73EA5">
      <w:pPr>
        <w:spacing w:line="240" w:lineRule="auto"/>
      </w:pPr>
    </w:p>
    <w:p w14:paraId="019FB85B" w14:textId="77777777" w:rsidR="00E73EA5" w:rsidRPr="008579AB" w:rsidRDefault="00000000">
      <w:pPr>
        <w:pStyle w:val="Heading2"/>
        <w:spacing w:before="280" w:line="240" w:lineRule="auto"/>
        <w:ind w:left="357" w:hanging="357"/>
      </w:pPr>
      <w:r w:rsidRPr="008579AB">
        <w:t>JAMČEVANJE</w:t>
      </w:r>
    </w:p>
    <w:p w14:paraId="67702325" w14:textId="77777777" w:rsidR="00E73EA5" w:rsidRPr="008579AB" w:rsidRDefault="00E73EA5">
      <w:pPr>
        <w:pStyle w:val="pogodbaleni"/>
        <w:spacing w:before="180" w:after="60" w:line="240" w:lineRule="auto"/>
        <w:ind w:left="0" w:firstLine="0"/>
      </w:pPr>
    </w:p>
    <w:p w14:paraId="54012319" w14:textId="77777777" w:rsidR="00E73EA5" w:rsidRPr="008579AB" w:rsidRDefault="00000000">
      <w:pPr>
        <w:spacing w:line="240" w:lineRule="auto"/>
      </w:pPr>
      <w:r w:rsidRPr="008579AB">
        <w:t>Izvajalec jamči, da bodo storitve vzdrževanja isDVK ter njegove nadgradnje in prilagoditve delovali v skladu s specificiranimi naročnikovimi zahtevami.</w:t>
      </w:r>
    </w:p>
    <w:p w14:paraId="4AAC6786" w14:textId="77777777" w:rsidR="00E73EA5" w:rsidRPr="008579AB" w:rsidRDefault="00E73EA5">
      <w:pPr>
        <w:spacing w:line="240" w:lineRule="auto"/>
      </w:pPr>
    </w:p>
    <w:p w14:paraId="530C59AB" w14:textId="77777777" w:rsidR="00E73EA5" w:rsidRPr="008579AB" w:rsidRDefault="00000000">
      <w:pPr>
        <w:spacing w:line="240" w:lineRule="auto"/>
      </w:pPr>
      <w:r w:rsidRPr="008579AB">
        <w:t>Za aktivnosti iz 3. točke prvega odstavka 2. člena te pogodbe daje izvajalec garancijo za brezhibno delovanje stvari za čas trajanja pogodbe. Garancijski rok teče od dneva podpisa prevzemnega zapisnika iz 12. člena te pogodbe. V tem obdobju se izvajalec zavezuje brezplačno popraviti/odpraviti vse morebitne napake v delovanju sistema ter njegovih nadgradenj in prilagoditev in odstopanju delovanja le-teh glede na predmetne specifikacije naročnika oziroma če to ni možno izdelati funkcionalno nadomestno rešitev, ne more pa naročnik v sklopu garancije brezplačno zahtevati dodatnih sprememb.</w:t>
      </w:r>
    </w:p>
    <w:p w14:paraId="1BD8D4BB" w14:textId="77777777" w:rsidR="00E73EA5" w:rsidRPr="008579AB" w:rsidRDefault="00E73EA5">
      <w:pPr>
        <w:pStyle w:val="pogodbaleni"/>
        <w:spacing w:before="180" w:after="60" w:line="240" w:lineRule="auto"/>
        <w:ind w:left="0" w:firstLine="0"/>
      </w:pPr>
    </w:p>
    <w:p w14:paraId="6865DB14" w14:textId="77777777" w:rsidR="00E73EA5" w:rsidRPr="008579AB" w:rsidRDefault="00000000">
      <w:pPr>
        <w:spacing w:line="240" w:lineRule="auto"/>
      </w:pPr>
      <w:r w:rsidRPr="008579AB">
        <w:lastRenderedPageBreak/>
        <w:t>Naročnik je dolžan vse napake, ki jih bo odkril sam ali za katere bo izvedel od svojih končnih uporabnikov sistema, takoj javiti izvajalcu.</w:t>
      </w:r>
    </w:p>
    <w:p w14:paraId="2692839B" w14:textId="77777777" w:rsidR="00E73EA5" w:rsidRPr="008579AB" w:rsidRDefault="00E73EA5">
      <w:pPr>
        <w:spacing w:line="240" w:lineRule="auto"/>
      </w:pPr>
    </w:p>
    <w:p w14:paraId="5DCF9604" w14:textId="77777777" w:rsidR="00E73EA5" w:rsidRPr="008579AB" w:rsidRDefault="00000000">
      <w:pPr>
        <w:spacing w:line="240" w:lineRule="auto"/>
      </w:pPr>
      <w:r w:rsidRPr="008579AB">
        <w:t>Napako je izvajalec dolžan odpraviti v rokih, določenih v 5. členu te pogodbe.</w:t>
      </w:r>
    </w:p>
    <w:p w14:paraId="7FBB06F1" w14:textId="77777777" w:rsidR="00E73EA5" w:rsidRPr="008579AB" w:rsidRDefault="00E73EA5">
      <w:pPr>
        <w:pStyle w:val="pogodbaleni"/>
        <w:spacing w:before="180" w:after="60" w:line="240" w:lineRule="auto"/>
        <w:ind w:left="0" w:firstLine="0"/>
      </w:pPr>
    </w:p>
    <w:p w14:paraId="4506568B" w14:textId="77777777" w:rsidR="00E73EA5" w:rsidRPr="008579AB" w:rsidRDefault="00000000">
      <w:pPr>
        <w:spacing w:line="240" w:lineRule="auto"/>
      </w:pPr>
      <w:r w:rsidRPr="008579AB">
        <w:t>Če naročnik po namestitvi nadgradnje na produkcijsko okolje, kar pomeni po že opravljenem prevzemu, ugotovi bistvena odstopanja od specifikacije zahtev, mora izvajalec v roku 5 delovnih dni od obvestila naročnika oz. po dogovoru z naročnikom odpraviti vsa neskladja.</w:t>
      </w:r>
    </w:p>
    <w:p w14:paraId="1F32EA3D" w14:textId="77777777" w:rsidR="00E73EA5" w:rsidRPr="008579AB" w:rsidRDefault="00E73EA5">
      <w:pPr>
        <w:spacing w:line="240" w:lineRule="auto"/>
      </w:pPr>
    </w:p>
    <w:p w14:paraId="7F50F488" w14:textId="77777777" w:rsidR="00E73EA5" w:rsidRPr="008579AB" w:rsidRDefault="00000000">
      <w:pPr>
        <w:spacing w:line="240" w:lineRule="auto"/>
      </w:pPr>
      <w:r w:rsidRPr="008579AB">
        <w:t>Če je izvajalec že izstavil račun, in neskladje še ni odpravljeno, naročnik zadrži plačilo do odprave neskladja.</w:t>
      </w:r>
    </w:p>
    <w:p w14:paraId="5FC20575" w14:textId="77777777" w:rsidR="00E73EA5" w:rsidRPr="008579AB" w:rsidRDefault="00E73EA5">
      <w:pPr>
        <w:spacing w:line="240" w:lineRule="auto"/>
      </w:pPr>
    </w:p>
    <w:p w14:paraId="315843AE" w14:textId="77777777" w:rsidR="00E73EA5" w:rsidRPr="008579AB" w:rsidRDefault="00000000">
      <w:pPr>
        <w:spacing w:line="240" w:lineRule="auto"/>
        <w:rPr>
          <w:b/>
          <w:i/>
        </w:rPr>
      </w:pPr>
      <w:bookmarkStart w:id="4" w:name="OLE_LINK3"/>
      <w:bookmarkStart w:id="5" w:name="OLE_LINK4"/>
      <w:r w:rsidRPr="008579AB">
        <w:rPr>
          <w:b/>
          <w:i/>
        </w:rPr>
        <w:t>Podizvajalci</w:t>
      </w:r>
    </w:p>
    <w:p w14:paraId="22292C73" w14:textId="77777777" w:rsidR="00E73EA5" w:rsidRPr="008579AB" w:rsidRDefault="00000000">
      <w:pPr>
        <w:spacing w:line="240" w:lineRule="auto"/>
        <w:rPr>
          <w:i/>
        </w:rPr>
      </w:pPr>
      <w:r w:rsidRPr="008579AB">
        <w:rPr>
          <w:i/>
        </w:rPr>
        <w:t>(Opomba: Določbe navedene v tem delu bodo vključene v pogodbo le v primeru, če bo izvajalec nastopal skupaj s podizvajalci. V nasprotnem primeru se ta del vzorca pogodbe, ki se nanaša na izvajanje del s podizvajalci, črta).</w:t>
      </w:r>
    </w:p>
    <w:p w14:paraId="209B0122" w14:textId="77777777" w:rsidR="00E73EA5" w:rsidRPr="008579AB" w:rsidRDefault="00E73EA5">
      <w:pPr>
        <w:spacing w:line="240" w:lineRule="auto"/>
        <w:rPr>
          <w:i/>
        </w:rPr>
      </w:pPr>
    </w:p>
    <w:p w14:paraId="75874885" w14:textId="77777777" w:rsidR="00E73EA5" w:rsidRPr="008579AB" w:rsidRDefault="00000000">
      <w:pPr>
        <w:spacing w:line="240" w:lineRule="auto"/>
        <w:rPr>
          <w:i/>
        </w:rPr>
      </w:pPr>
      <w:r w:rsidRPr="008579AB">
        <w:rPr>
          <w:i/>
        </w:rPr>
        <w:fldChar w:fldCharType="begin">
          <w:ffData>
            <w:name w:val="Besedilo48"/>
            <w:enabled/>
            <w:calcOnExit w:val="0"/>
            <w:textInput/>
          </w:ffData>
        </w:fldChar>
      </w:r>
      <w:r w:rsidRPr="008579AB">
        <w:rPr>
          <w:i/>
        </w:rPr>
        <w:instrText xml:space="preserve"> FORMTEXT </w:instrText>
      </w:r>
      <w:r w:rsidRPr="008579AB">
        <w:rPr>
          <w:i/>
        </w:rPr>
      </w:r>
      <w:r w:rsidRPr="008579AB">
        <w:rPr>
          <w:i/>
        </w:rPr>
        <w:fldChar w:fldCharType="separate"/>
      </w:r>
      <w:r w:rsidRPr="008579AB">
        <w:rPr>
          <w:rFonts w:eastAsia="Arial Unicode MS"/>
          <w:i/>
        </w:rPr>
        <w:t> </w:t>
      </w:r>
      <w:r w:rsidRPr="008579AB">
        <w:rPr>
          <w:rFonts w:eastAsia="Arial Unicode MS"/>
          <w:i/>
        </w:rPr>
        <w:t> </w:t>
      </w:r>
      <w:r w:rsidRPr="008579AB">
        <w:rPr>
          <w:rFonts w:eastAsia="Arial Unicode MS"/>
          <w:i/>
        </w:rPr>
        <w:t> </w:t>
      </w:r>
      <w:r w:rsidRPr="008579AB">
        <w:rPr>
          <w:rFonts w:eastAsia="Arial Unicode MS"/>
          <w:i/>
        </w:rPr>
        <w:t> </w:t>
      </w:r>
      <w:r w:rsidRPr="008579AB">
        <w:rPr>
          <w:rFonts w:eastAsia="Arial Unicode MS"/>
          <w:i/>
        </w:rPr>
        <w:t> </w:t>
      </w:r>
      <w:r w:rsidRPr="008579AB">
        <w:rPr>
          <w:i/>
        </w:rPr>
        <w:fldChar w:fldCharType="end"/>
      </w:r>
      <w:r w:rsidRPr="008579AB">
        <w:rPr>
          <w:i/>
        </w:rPr>
        <w:t>. člen</w:t>
      </w:r>
    </w:p>
    <w:p w14:paraId="61F607FB" w14:textId="77777777" w:rsidR="00E73EA5" w:rsidRPr="008579AB" w:rsidRDefault="00000000">
      <w:pPr>
        <w:spacing w:line="240" w:lineRule="auto"/>
        <w:rPr>
          <w:i/>
        </w:rPr>
      </w:pPr>
      <w:r w:rsidRPr="008579AB">
        <w:rPr>
          <w:i/>
        </w:rPr>
        <w:t>Izvajalec bo pogodbene storitve izvajal s podizvajalci, navedenimi v izpolnjenem obrazcu Enotni evropski dokument v zvezi z oddajo javnega naročila – v nadaljevanju ESPD), ki je priloga te pogodbe in njen sestavni del, v obsegu in načinu, ki je določen v tej prilogi.</w:t>
      </w:r>
    </w:p>
    <w:p w14:paraId="369D1727" w14:textId="77777777" w:rsidR="00E73EA5" w:rsidRPr="008579AB" w:rsidRDefault="00E73EA5">
      <w:pPr>
        <w:spacing w:line="240" w:lineRule="auto"/>
        <w:rPr>
          <w:i/>
        </w:rPr>
      </w:pPr>
    </w:p>
    <w:p w14:paraId="438E0D62" w14:textId="77777777" w:rsidR="00E73EA5" w:rsidRPr="008579AB" w:rsidRDefault="00000000">
      <w:pPr>
        <w:spacing w:line="240" w:lineRule="auto"/>
        <w:rPr>
          <w:i/>
        </w:rPr>
      </w:pPr>
      <w:r w:rsidRPr="008579AB">
        <w:rPr>
          <w:i/>
        </w:rPr>
        <w:fldChar w:fldCharType="begin">
          <w:ffData>
            <w:name w:val="Besedilo48"/>
            <w:enabled/>
            <w:calcOnExit w:val="0"/>
            <w:textInput/>
          </w:ffData>
        </w:fldChar>
      </w:r>
      <w:r w:rsidRPr="008579AB">
        <w:rPr>
          <w:i/>
        </w:rPr>
        <w:instrText xml:space="preserve"> FORMTEXT </w:instrText>
      </w:r>
      <w:r w:rsidRPr="008579AB">
        <w:rPr>
          <w:i/>
        </w:rPr>
      </w:r>
      <w:r w:rsidRPr="008579AB">
        <w:rPr>
          <w:i/>
        </w:rPr>
        <w:fldChar w:fldCharType="separate"/>
      </w:r>
      <w:r w:rsidRPr="008579AB">
        <w:rPr>
          <w:rFonts w:eastAsia="Arial Unicode MS"/>
          <w:i/>
        </w:rPr>
        <w:t> </w:t>
      </w:r>
      <w:r w:rsidRPr="008579AB">
        <w:rPr>
          <w:rFonts w:eastAsia="Arial Unicode MS"/>
          <w:i/>
        </w:rPr>
        <w:t> </w:t>
      </w:r>
      <w:r w:rsidRPr="008579AB">
        <w:rPr>
          <w:rFonts w:eastAsia="Arial Unicode MS"/>
          <w:i/>
        </w:rPr>
        <w:t> </w:t>
      </w:r>
      <w:r w:rsidRPr="008579AB">
        <w:rPr>
          <w:rFonts w:eastAsia="Arial Unicode MS"/>
          <w:i/>
        </w:rPr>
        <w:t> </w:t>
      </w:r>
      <w:r w:rsidRPr="008579AB">
        <w:rPr>
          <w:rFonts w:eastAsia="Arial Unicode MS"/>
          <w:i/>
        </w:rPr>
        <w:t> </w:t>
      </w:r>
      <w:r w:rsidRPr="008579AB">
        <w:rPr>
          <w:i/>
        </w:rPr>
        <w:fldChar w:fldCharType="end"/>
      </w:r>
      <w:r w:rsidRPr="008579AB">
        <w:rPr>
          <w:i/>
        </w:rPr>
        <w:t>. člen</w:t>
      </w:r>
    </w:p>
    <w:p w14:paraId="3BA436C1" w14:textId="77777777" w:rsidR="00E73EA5" w:rsidRPr="008579AB" w:rsidRDefault="00000000">
      <w:pPr>
        <w:spacing w:line="240" w:lineRule="auto"/>
        <w:rPr>
          <w:i/>
        </w:rPr>
      </w:pPr>
      <w:r w:rsidRPr="008579AB">
        <w:rPr>
          <w:i/>
        </w:rPr>
        <w:t>Izvajalec mora med izvajanjem te pogodbe naročnika obvestiti o spremembah informacij iz drugega odstavka 94. člena ZJN-3 in jim poslati informacije o novih podizvajalcih najkasneje v 5 (petih) dneh po spremembi. V primeru vključitve novih podizvajalcev mora izvajalec v skladu s tretjim odstavkom 94. člena Zakona o javnem naročanju (Uradni list RS, št. 91/15 in 14/18; v nadaljevanju ZJN-3) skupaj z obvestilom naročniku med drugim predložiti podatke in dokumente:</w:t>
      </w:r>
    </w:p>
    <w:p w14:paraId="25D54EE6" w14:textId="77777777" w:rsidR="00E73EA5" w:rsidRPr="008579AB" w:rsidRDefault="00000000">
      <w:pPr>
        <w:pStyle w:val="ListParagraph"/>
        <w:tabs>
          <w:tab w:val="clear" w:pos="1496"/>
          <w:tab w:val="num" w:pos="709"/>
        </w:tabs>
        <w:spacing w:after="0" w:line="240" w:lineRule="auto"/>
        <w:ind w:left="709" w:hanging="425"/>
        <w:rPr>
          <w:i/>
          <w:iCs/>
        </w:rPr>
      </w:pPr>
      <w:r w:rsidRPr="008579AB">
        <w:rPr>
          <w:i/>
          <w:iCs/>
        </w:rPr>
        <w:t>kontaktne podatke in zakonite zastopnike novih podizvajalcev;</w:t>
      </w:r>
    </w:p>
    <w:p w14:paraId="03409DA8" w14:textId="77777777" w:rsidR="00E73EA5" w:rsidRPr="008579AB" w:rsidRDefault="00000000">
      <w:pPr>
        <w:pStyle w:val="ListParagraph"/>
        <w:tabs>
          <w:tab w:val="clear" w:pos="1496"/>
          <w:tab w:val="num" w:pos="709"/>
        </w:tabs>
        <w:spacing w:after="0" w:line="240" w:lineRule="auto"/>
        <w:ind w:left="709" w:hanging="425"/>
        <w:rPr>
          <w:i/>
          <w:iCs/>
        </w:rPr>
      </w:pPr>
      <w:r w:rsidRPr="008579AB">
        <w:rPr>
          <w:i/>
          <w:iCs/>
        </w:rPr>
        <w:t>izpolnjene ESPD novih podizvajalcev v skladu z 79. členom ZJN-3 in</w:t>
      </w:r>
    </w:p>
    <w:p w14:paraId="60ECF02D" w14:textId="77777777" w:rsidR="00E73EA5" w:rsidRPr="008579AB" w:rsidRDefault="00000000">
      <w:pPr>
        <w:pStyle w:val="ListParagraph"/>
        <w:tabs>
          <w:tab w:val="clear" w:pos="1496"/>
          <w:tab w:val="num" w:pos="709"/>
        </w:tabs>
        <w:spacing w:after="0" w:line="240" w:lineRule="auto"/>
        <w:ind w:left="709" w:hanging="425"/>
        <w:rPr>
          <w:i/>
          <w:iCs/>
        </w:rPr>
      </w:pPr>
      <w:r w:rsidRPr="008579AB">
        <w:rPr>
          <w:i/>
          <w:iCs/>
        </w:rPr>
        <w:t>pisno zahtevo novega podizvajalca za neposredno plačilo, če novi podizvajalec to zahteva.</w:t>
      </w:r>
    </w:p>
    <w:p w14:paraId="7CC6C663" w14:textId="77777777" w:rsidR="00E73EA5" w:rsidRPr="008579AB" w:rsidRDefault="00E73EA5">
      <w:pPr>
        <w:spacing w:line="240" w:lineRule="auto"/>
        <w:rPr>
          <w:i/>
        </w:rPr>
      </w:pPr>
    </w:p>
    <w:p w14:paraId="70B5C537" w14:textId="77777777" w:rsidR="00E73EA5" w:rsidRPr="008579AB" w:rsidRDefault="00000000">
      <w:pPr>
        <w:spacing w:line="240" w:lineRule="auto"/>
        <w:rPr>
          <w:i/>
        </w:rPr>
      </w:pPr>
      <w:r w:rsidRPr="008579AB">
        <w:rPr>
          <w:i/>
        </w:rPr>
        <w:fldChar w:fldCharType="begin">
          <w:ffData>
            <w:name w:val="Besedilo48"/>
            <w:enabled/>
            <w:calcOnExit w:val="0"/>
            <w:textInput/>
          </w:ffData>
        </w:fldChar>
      </w:r>
      <w:r w:rsidRPr="008579AB">
        <w:rPr>
          <w:i/>
        </w:rPr>
        <w:instrText xml:space="preserve"> FORMTEXT </w:instrText>
      </w:r>
      <w:r w:rsidRPr="008579AB">
        <w:rPr>
          <w:i/>
        </w:rPr>
      </w:r>
      <w:r w:rsidRPr="008579AB">
        <w:rPr>
          <w:i/>
        </w:rPr>
        <w:fldChar w:fldCharType="separate"/>
      </w:r>
      <w:r w:rsidRPr="008579AB">
        <w:rPr>
          <w:rFonts w:eastAsia="Arial Unicode MS"/>
          <w:i/>
        </w:rPr>
        <w:t> </w:t>
      </w:r>
      <w:r w:rsidRPr="008579AB">
        <w:rPr>
          <w:rFonts w:eastAsia="Arial Unicode MS"/>
          <w:i/>
        </w:rPr>
        <w:t> </w:t>
      </w:r>
      <w:r w:rsidRPr="008579AB">
        <w:rPr>
          <w:rFonts w:eastAsia="Arial Unicode MS"/>
          <w:i/>
        </w:rPr>
        <w:t> </w:t>
      </w:r>
      <w:r w:rsidRPr="008579AB">
        <w:rPr>
          <w:rFonts w:eastAsia="Arial Unicode MS"/>
          <w:i/>
        </w:rPr>
        <w:t> </w:t>
      </w:r>
      <w:r w:rsidRPr="008579AB">
        <w:rPr>
          <w:rFonts w:eastAsia="Arial Unicode MS"/>
          <w:i/>
        </w:rPr>
        <w:t> </w:t>
      </w:r>
      <w:r w:rsidRPr="008579AB">
        <w:rPr>
          <w:i/>
        </w:rPr>
        <w:fldChar w:fldCharType="end"/>
      </w:r>
      <w:r w:rsidRPr="008579AB">
        <w:rPr>
          <w:i/>
        </w:rPr>
        <w:t>. člen</w:t>
      </w:r>
    </w:p>
    <w:p w14:paraId="085BB590" w14:textId="77777777" w:rsidR="00E73EA5" w:rsidRPr="008579AB" w:rsidRDefault="00000000">
      <w:pPr>
        <w:spacing w:line="240" w:lineRule="auto"/>
        <w:rPr>
          <w:i/>
        </w:rPr>
      </w:pPr>
      <w:r w:rsidRPr="008579AB">
        <w:rPr>
          <w:i/>
        </w:rPr>
        <w:t>V razmerju do posameznega naročnika izvajalec v celoti odgovarja za izvedbo storitev, ki so predmet te pogodbe.</w:t>
      </w:r>
    </w:p>
    <w:p w14:paraId="4150FC0D" w14:textId="77777777" w:rsidR="00E73EA5" w:rsidRPr="008579AB" w:rsidRDefault="00E73EA5">
      <w:pPr>
        <w:spacing w:line="240" w:lineRule="auto"/>
        <w:rPr>
          <w:i/>
        </w:rPr>
      </w:pPr>
    </w:p>
    <w:p w14:paraId="5AE2550A" w14:textId="77777777" w:rsidR="00E73EA5" w:rsidRPr="008579AB" w:rsidRDefault="00000000">
      <w:pPr>
        <w:spacing w:line="240" w:lineRule="auto"/>
        <w:rPr>
          <w:i/>
        </w:rPr>
      </w:pPr>
      <w:r w:rsidRPr="008579AB">
        <w:rPr>
          <w:i/>
        </w:rPr>
        <w:fldChar w:fldCharType="begin">
          <w:ffData>
            <w:name w:val="Besedilo48"/>
            <w:enabled/>
            <w:calcOnExit w:val="0"/>
            <w:textInput/>
          </w:ffData>
        </w:fldChar>
      </w:r>
      <w:r w:rsidRPr="008579AB">
        <w:rPr>
          <w:i/>
        </w:rPr>
        <w:instrText xml:space="preserve"> FORMTEXT </w:instrText>
      </w:r>
      <w:r w:rsidRPr="008579AB">
        <w:rPr>
          <w:i/>
        </w:rPr>
      </w:r>
      <w:r w:rsidRPr="008579AB">
        <w:rPr>
          <w:i/>
        </w:rPr>
        <w:fldChar w:fldCharType="separate"/>
      </w:r>
      <w:r w:rsidRPr="008579AB">
        <w:rPr>
          <w:rFonts w:eastAsia="Arial Unicode MS"/>
          <w:i/>
        </w:rPr>
        <w:t> </w:t>
      </w:r>
      <w:r w:rsidRPr="008579AB">
        <w:rPr>
          <w:rFonts w:eastAsia="Arial Unicode MS"/>
          <w:i/>
        </w:rPr>
        <w:t> </w:t>
      </w:r>
      <w:r w:rsidRPr="008579AB">
        <w:rPr>
          <w:rFonts w:eastAsia="Arial Unicode MS"/>
          <w:i/>
        </w:rPr>
        <w:t> </w:t>
      </w:r>
      <w:r w:rsidRPr="008579AB">
        <w:rPr>
          <w:rFonts w:eastAsia="Arial Unicode MS"/>
          <w:i/>
        </w:rPr>
        <w:t> </w:t>
      </w:r>
      <w:r w:rsidRPr="008579AB">
        <w:rPr>
          <w:rFonts w:eastAsia="Arial Unicode MS"/>
          <w:i/>
        </w:rPr>
        <w:t> </w:t>
      </w:r>
      <w:r w:rsidRPr="008579AB">
        <w:rPr>
          <w:i/>
        </w:rPr>
        <w:fldChar w:fldCharType="end"/>
      </w:r>
      <w:r w:rsidRPr="008579AB">
        <w:rPr>
          <w:i/>
        </w:rPr>
        <w:t>. člen</w:t>
      </w:r>
    </w:p>
    <w:p w14:paraId="37E54410" w14:textId="77777777" w:rsidR="00E73EA5" w:rsidRPr="008579AB" w:rsidRDefault="00000000">
      <w:pPr>
        <w:spacing w:line="240" w:lineRule="auto"/>
        <w:rPr>
          <w:i/>
        </w:rPr>
      </w:pPr>
      <w:r w:rsidRPr="008579AB">
        <w:rPr>
          <w:i/>
        </w:rPr>
        <w:t>Če naročnik ugotovi, da storitve izvaja podizvajalec, ki ga izvajalec ni navedel v svoji ponudbi oziroma ni dogovorjen s to pogodbo oziroma izvajalec ni prijavil podizvajalca na način določen v tem členu, ima pravico odstopiti od te pogodbe. Naročnik si pridržuje pravico, da lahko na kraju, kjer se storitve izvajajo, kadarkoli preveri delavce kateregakoli od podizvajalcev, ki opravljajo dela. Vsi delavci so naročniku dolžni dati verodostojne podatke.</w:t>
      </w:r>
    </w:p>
    <w:p w14:paraId="7170F513" w14:textId="77777777" w:rsidR="00E73EA5" w:rsidRPr="008579AB" w:rsidRDefault="00E73EA5">
      <w:pPr>
        <w:spacing w:line="240" w:lineRule="auto"/>
        <w:rPr>
          <w:i/>
        </w:rPr>
      </w:pPr>
    </w:p>
    <w:p w14:paraId="1576BCE3" w14:textId="77777777" w:rsidR="00E73EA5" w:rsidRPr="008579AB" w:rsidRDefault="00000000">
      <w:pPr>
        <w:spacing w:line="240" w:lineRule="auto"/>
        <w:rPr>
          <w:i/>
        </w:rPr>
      </w:pPr>
      <w:r w:rsidRPr="008579AB">
        <w:rPr>
          <w:i/>
        </w:rPr>
        <w:fldChar w:fldCharType="begin">
          <w:ffData>
            <w:name w:val="Besedilo48"/>
            <w:enabled/>
            <w:calcOnExit w:val="0"/>
            <w:textInput/>
          </w:ffData>
        </w:fldChar>
      </w:r>
      <w:r w:rsidRPr="008579AB">
        <w:rPr>
          <w:i/>
        </w:rPr>
        <w:instrText xml:space="preserve"> FORMTEXT </w:instrText>
      </w:r>
      <w:r w:rsidRPr="008579AB">
        <w:rPr>
          <w:i/>
        </w:rPr>
      </w:r>
      <w:r w:rsidRPr="008579AB">
        <w:rPr>
          <w:i/>
        </w:rPr>
        <w:fldChar w:fldCharType="separate"/>
      </w:r>
      <w:r w:rsidRPr="008579AB">
        <w:rPr>
          <w:rFonts w:eastAsia="Arial Unicode MS"/>
          <w:i/>
        </w:rPr>
        <w:t> </w:t>
      </w:r>
      <w:r w:rsidRPr="008579AB">
        <w:rPr>
          <w:rFonts w:eastAsia="Arial Unicode MS"/>
          <w:i/>
        </w:rPr>
        <w:t> </w:t>
      </w:r>
      <w:r w:rsidRPr="008579AB">
        <w:rPr>
          <w:rFonts w:eastAsia="Arial Unicode MS"/>
          <w:i/>
        </w:rPr>
        <w:t> </w:t>
      </w:r>
      <w:r w:rsidRPr="008579AB">
        <w:rPr>
          <w:rFonts w:eastAsia="Arial Unicode MS"/>
          <w:i/>
        </w:rPr>
        <w:t> </w:t>
      </w:r>
      <w:r w:rsidRPr="008579AB">
        <w:rPr>
          <w:rFonts w:eastAsia="Arial Unicode MS"/>
          <w:i/>
        </w:rPr>
        <w:t> </w:t>
      </w:r>
      <w:r w:rsidRPr="008579AB">
        <w:rPr>
          <w:i/>
        </w:rPr>
        <w:fldChar w:fldCharType="end"/>
      </w:r>
      <w:r w:rsidRPr="008579AB">
        <w:rPr>
          <w:i/>
        </w:rPr>
        <w:t>. člen</w:t>
      </w:r>
    </w:p>
    <w:p w14:paraId="073901FF" w14:textId="77777777" w:rsidR="00E73EA5" w:rsidRPr="008579AB" w:rsidRDefault="00000000">
      <w:pPr>
        <w:spacing w:line="240" w:lineRule="auto"/>
        <w:rPr>
          <w:i/>
        </w:rPr>
      </w:pPr>
      <w:r w:rsidRPr="008579AB">
        <w:rPr>
          <w:i/>
        </w:rPr>
        <w:t>/če bo podizvajalec zahteval neposredna plačila/: Neposredna plačila podizvajalcem po tej pogodbi so obvezna. Izvajalec pooblašča naročnika, da na podlagi potrjenih računov neposredno plačuje podizvajalcem dela, ki jih bodo ti opravljali po pogodbi. Izvajalec mora računu obvezno priložiti predhodno potrjene račune podizvajalca (-cev), ki so opravljali storitve po ipogodbi.</w:t>
      </w:r>
    </w:p>
    <w:p w14:paraId="310E4996" w14:textId="77777777" w:rsidR="00E73EA5" w:rsidRPr="008579AB" w:rsidRDefault="00E73EA5">
      <w:pPr>
        <w:spacing w:line="240" w:lineRule="auto"/>
        <w:rPr>
          <w:i/>
        </w:rPr>
      </w:pPr>
    </w:p>
    <w:p w14:paraId="0C29D0F1" w14:textId="77777777" w:rsidR="00E73EA5" w:rsidRPr="008579AB" w:rsidRDefault="00000000">
      <w:pPr>
        <w:spacing w:line="240" w:lineRule="auto"/>
        <w:rPr>
          <w:i/>
        </w:rPr>
      </w:pPr>
      <w:r w:rsidRPr="008579AB">
        <w:rPr>
          <w:i/>
        </w:rPr>
        <w:t>/če podizvajalec ne bo zahteval neposrednega plačila/: Izvajalec mora naročniku najpozneje v 60 (šestdesetih) dneh od plačila končnega računa poslati svojo pisno izjavo in pisno izjavo podizvajalca, da je podizvajalec prejel plačilo za izvedene storitve, neposredno povezano s predmetom javnega naročila.</w:t>
      </w:r>
    </w:p>
    <w:p w14:paraId="3B417209" w14:textId="77777777" w:rsidR="00E73EA5" w:rsidRPr="008579AB" w:rsidRDefault="00000000">
      <w:pPr>
        <w:pStyle w:val="Heading2"/>
        <w:spacing w:before="280" w:line="240" w:lineRule="auto"/>
        <w:ind w:left="357" w:hanging="357"/>
      </w:pPr>
      <w:r w:rsidRPr="008579AB">
        <w:t>POGODBENA KAZEN</w:t>
      </w:r>
      <w:bookmarkEnd w:id="4"/>
      <w:bookmarkEnd w:id="5"/>
    </w:p>
    <w:p w14:paraId="58C09DDB" w14:textId="77777777" w:rsidR="00E73EA5" w:rsidRPr="008579AB" w:rsidRDefault="00000000">
      <w:pPr>
        <w:pStyle w:val="pogodbaleni"/>
        <w:spacing w:before="180" w:after="60" w:line="240" w:lineRule="auto"/>
        <w:ind w:left="0" w:firstLine="0"/>
      </w:pPr>
      <w:r w:rsidRPr="008579AB">
        <w:t xml:space="preserve"> </w:t>
      </w:r>
    </w:p>
    <w:p w14:paraId="7074CB8C" w14:textId="77777777" w:rsidR="00E73EA5" w:rsidRPr="008579AB" w:rsidRDefault="00000000">
      <w:pPr>
        <w:spacing w:line="240" w:lineRule="auto"/>
        <w:rPr>
          <w:rFonts w:eastAsia="Calibri"/>
        </w:rPr>
      </w:pPr>
      <w:r w:rsidRPr="008579AB">
        <w:rPr>
          <w:rFonts w:eastAsia="Arial"/>
        </w:rPr>
        <w:t>V primeru zamude rokov izvedbe za aktivnosti iz 2. točke prvega odstavka 2</w:t>
      </w:r>
      <w:r w:rsidRPr="008579AB">
        <w:rPr>
          <w:rFonts w:eastAsia="Calibri"/>
        </w:rPr>
        <w:t xml:space="preserve">. člena te pogodbe po izključni krivdi izvajalca, lahko naročnik izvajalcu zaračuna pogodbeno kazen v višini 0,5 % vrednosti </w:t>
      </w:r>
      <w:r w:rsidRPr="008579AB">
        <w:rPr>
          <w:rFonts w:eastAsia="Calibri"/>
        </w:rPr>
        <w:lastRenderedPageBreak/>
        <w:t xml:space="preserve">posameznega naročila za vsak zamujeni dan, vendar največ do vključno 10 % pogodbene vrednosti. </w:t>
      </w:r>
    </w:p>
    <w:p w14:paraId="4BB1B6C4" w14:textId="77777777" w:rsidR="00E73EA5" w:rsidRPr="008579AB" w:rsidRDefault="00E73EA5">
      <w:pPr>
        <w:spacing w:line="240" w:lineRule="auto"/>
        <w:rPr>
          <w:rFonts w:ascii="Calibri" w:eastAsia="Calibri" w:hAnsi="Calibri" w:cs="Calibri"/>
        </w:rPr>
      </w:pPr>
    </w:p>
    <w:p w14:paraId="7BBD4F3F" w14:textId="77777777" w:rsidR="00E73EA5" w:rsidRPr="008579AB" w:rsidRDefault="00000000">
      <w:pPr>
        <w:spacing w:line="240" w:lineRule="auto"/>
      </w:pPr>
      <w:r w:rsidRPr="008579AB">
        <w:t xml:space="preserve">V primeru zamude odzivnega časa ali časa, v katerem mora izvajalec odpraviti napako, iz prve in druge alineje tretjega odstavka 5. člena te pogodbe, po izključni krivdi izvajalca, lahko naročnik izvajalcu zaračuna pogodbeno kazen v višini 500,00 EUR za vsako zamujeno uro, vendar največ do vključno 10.000,00 EUR. </w:t>
      </w:r>
    </w:p>
    <w:p w14:paraId="2896201F" w14:textId="77777777" w:rsidR="00E73EA5" w:rsidRPr="008579AB" w:rsidRDefault="00E73EA5">
      <w:pPr>
        <w:spacing w:line="240" w:lineRule="auto"/>
      </w:pPr>
    </w:p>
    <w:p w14:paraId="225AFF09" w14:textId="77777777" w:rsidR="00E73EA5" w:rsidRPr="008579AB" w:rsidRDefault="00000000">
      <w:pPr>
        <w:spacing w:line="240" w:lineRule="auto"/>
      </w:pPr>
      <w:r w:rsidRPr="008579AB">
        <w:t>V primeru zamude odzivnega časa ali časa, v katerem mora izvajalec odpraviti napako, iz tretje alineje tretjega odstavka 5. člena te pogodbe, po izključni krivdi izvajalca, lahko naročnik izvajalcu zaračuna pogodbeno kazen v višini 500,00 EUR za vsako zamujeno uro, vendar največ do vključno 20.000,00 EUR.</w:t>
      </w:r>
    </w:p>
    <w:p w14:paraId="17F6B179" w14:textId="77777777" w:rsidR="00E73EA5" w:rsidRPr="008579AB" w:rsidRDefault="00E73EA5">
      <w:pPr>
        <w:spacing w:line="240" w:lineRule="auto"/>
      </w:pPr>
    </w:p>
    <w:p w14:paraId="6E032115" w14:textId="77777777" w:rsidR="00E73EA5" w:rsidRPr="008579AB" w:rsidRDefault="00000000">
      <w:pPr>
        <w:spacing w:line="240" w:lineRule="auto"/>
      </w:pPr>
      <w:r w:rsidRPr="008579AB">
        <w:t>V primeru zamude rokov izvedbe za aktivnosti iz 2. točke prvega odstavka 2. člena te pogodbe po izključni krivdi izvajalca, lahko naročnik izvajalcu zaračuna pogodbeno kazen v višini 10 % vrednosti storitve, v okviru katere izvajalec zamuja, za vsak zamujeni dan, vendar največ do vključno 50 % vrednosti storitve, v okviru katere izvajalec zamuja.</w:t>
      </w:r>
    </w:p>
    <w:p w14:paraId="09191054" w14:textId="77777777" w:rsidR="00E73EA5" w:rsidRPr="008579AB" w:rsidRDefault="00E73EA5">
      <w:pPr>
        <w:spacing w:line="240" w:lineRule="auto"/>
        <w:rPr>
          <w:highlight w:val="yellow"/>
        </w:rPr>
      </w:pPr>
    </w:p>
    <w:p w14:paraId="219416FF" w14:textId="77777777" w:rsidR="00E73EA5" w:rsidRPr="008579AB" w:rsidRDefault="00000000">
      <w:pPr>
        <w:spacing w:line="240" w:lineRule="auto"/>
      </w:pPr>
      <w:r w:rsidRPr="008579AB">
        <w:t>Če izvajalec zamuja z izvajanjem pogodbenih storitev toliko, da bi lahko naročniku nastala škoda ali da bi izvedba izgubila pomen lahko naročnik naroči nadomestno storitev pri drugem izvajalcu na stroške zamudnika in razdre pogodbo ter zahteva povrnitev dejanske škode.</w:t>
      </w:r>
    </w:p>
    <w:p w14:paraId="4942FC1E" w14:textId="77777777" w:rsidR="00E73EA5" w:rsidRPr="008579AB" w:rsidRDefault="00E73EA5">
      <w:pPr>
        <w:spacing w:line="240" w:lineRule="auto"/>
      </w:pPr>
    </w:p>
    <w:p w14:paraId="29CEEFAE" w14:textId="77777777" w:rsidR="00E73EA5" w:rsidRPr="008579AB" w:rsidRDefault="00000000">
      <w:pPr>
        <w:spacing w:line="240" w:lineRule="auto"/>
      </w:pPr>
      <w:r w:rsidRPr="008579AB">
        <w:t>Izvajalec ne odgovarja za pravočasno izvedbo predmetnih storitev, če naročnik ne izpolni vseh svojih obveznosti. V kolikor naročnik zamuja z izpolnitvijo svojih obveznosti, se roki izvedbe storitev s strani izvajalca podaljšajo za čas te zamude.</w:t>
      </w:r>
    </w:p>
    <w:p w14:paraId="02CDA574" w14:textId="77777777" w:rsidR="00E73EA5" w:rsidRPr="008579AB" w:rsidRDefault="00E73EA5">
      <w:pPr>
        <w:spacing w:line="240" w:lineRule="auto"/>
      </w:pPr>
    </w:p>
    <w:p w14:paraId="2651124F" w14:textId="77777777" w:rsidR="00E73EA5" w:rsidRPr="008579AB" w:rsidRDefault="00000000">
      <w:pPr>
        <w:spacing w:line="240" w:lineRule="auto"/>
      </w:pPr>
      <w:r w:rsidRPr="008579AB">
        <w:t>Pogodbena kazen ali kritje za nadomestno storitev se obračuna pri naslednjih izplačilih izvajalcu oziroma v kolikor navedeno ni mogoče, se iz tega naslova izstavi poseben račun, ki ga mora izvajalec plačati v roku osem dni od prejema.</w:t>
      </w:r>
    </w:p>
    <w:p w14:paraId="0F3818E7" w14:textId="77777777" w:rsidR="00E73EA5" w:rsidRPr="008579AB" w:rsidRDefault="00E73EA5">
      <w:pPr>
        <w:spacing w:line="240" w:lineRule="auto"/>
      </w:pPr>
    </w:p>
    <w:p w14:paraId="762002DF" w14:textId="77777777" w:rsidR="00E73EA5" w:rsidRPr="008579AB" w:rsidRDefault="00000000">
      <w:pPr>
        <w:spacing w:line="240" w:lineRule="auto"/>
      </w:pPr>
      <w:r w:rsidRPr="008579AB">
        <w:t>Pogodbeni stranki sta soglasni, da v primeru zamude z izpolnitvijo, izvajalca ob sprejemu izpolnitve ni potrebno posebej obvestiti o pridržanju pravice do obračuna pogodbene kazni, pač pa se pogodbena kazen obračuna v skladu z določili te pogodbe ob vsaki zamudi brez obvestila.</w:t>
      </w:r>
    </w:p>
    <w:p w14:paraId="451B249D" w14:textId="77777777" w:rsidR="00E73EA5" w:rsidRPr="008579AB" w:rsidRDefault="00000000">
      <w:pPr>
        <w:pStyle w:val="Heading2"/>
        <w:spacing w:before="280" w:line="240" w:lineRule="auto"/>
        <w:ind w:left="357" w:hanging="357"/>
      </w:pPr>
      <w:r w:rsidRPr="008579AB">
        <w:t>ZAVAROVANJE ZA DOBRO IZVEDBO POGODBENIH OBVEZNOSTI</w:t>
      </w:r>
    </w:p>
    <w:p w14:paraId="3D5881C3" w14:textId="77777777" w:rsidR="00E73EA5" w:rsidRPr="008579AB" w:rsidRDefault="00E73EA5">
      <w:pPr>
        <w:pStyle w:val="pogodbaleni"/>
        <w:spacing w:before="180" w:after="60" w:line="240" w:lineRule="auto"/>
        <w:ind w:left="0" w:firstLine="0"/>
      </w:pPr>
    </w:p>
    <w:p w14:paraId="0776F0CE" w14:textId="77777777" w:rsidR="00E73EA5" w:rsidRPr="008579AB" w:rsidRDefault="00000000">
      <w:pPr>
        <w:spacing w:line="240" w:lineRule="auto"/>
      </w:pPr>
      <w:r w:rsidRPr="008579AB">
        <w:t>Bančno garancijo ali kavcijsko zavarovanje za dobro izvedbo pogodbenih obveznosti mora izvajalec predložiti naročniku ob podpisu pogodbe oziroma najkasneje v roku 10 (deset) dni od obojestranskega podpisa pogodbe, v višini 5 % od skupne predvidene pogodbene vrednosti v EUR z DDV. Veljavnost zavarovanja mora biti 60 mesecev od obojestranskega podpisa pogodbe. Izvajalec lahko predloži letno zavarovanje, pri čemer mora 15 dni pred iztekom starega predložiti novo zavarovanje za naslednje letno obdobje, sicer lahko naročnik unovči obstoječe zavarovanje.</w:t>
      </w:r>
    </w:p>
    <w:p w14:paraId="7900D5F1" w14:textId="77777777" w:rsidR="00E73EA5" w:rsidRPr="008579AB" w:rsidRDefault="00E73EA5">
      <w:pPr>
        <w:spacing w:line="240" w:lineRule="auto"/>
      </w:pPr>
    </w:p>
    <w:p w14:paraId="301C66DA" w14:textId="77777777" w:rsidR="00E73EA5" w:rsidRPr="008579AB" w:rsidRDefault="00000000">
      <w:pPr>
        <w:spacing w:line="240" w:lineRule="auto"/>
      </w:pPr>
      <w:r w:rsidRPr="008579AB">
        <w:t>V primeru sprememb pogodbe, ki bi vplivale na višino oziroma veljavnost zavarovanja, mora izvajalec le tega ustrezno spremeniti oziroma podaljšati njegovo veljavnost.</w:t>
      </w:r>
    </w:p>
    <w:p w14:paraId="4CA28D0A" w14:textId="77777777" w:rsidR="00E73EA5" w:rsidRPr="008579AB" w:rsidRDefault="00E73EA5">
      <w:pPr>
        <w:spacing w:line="240" w:lineRule="auto"/>
      </w:pPr>
    </w:p>
    <w:p w14:paraId="13099C4A" w14:textId="77777777" w:rsidR="00E73EA5" w:rsidRPr="008579AB" w:rsidRDefault="00000000">
      <w:pPr>
        <w:spacing w:line="240" w:lineRule="auto"/>
      </w:pPr>
      <w:r w:rsidRPr="008579AB">
        <w:t>Naročnik bo unovčil zavarovanje za dobro izvedbo pogodbenih obveznosti, v primeru če izvajalec:</w:t>
      </w:r>
    </w:p>
    <w:p w14:paraId="72BD8CAF" w14:textId="77777777" w:rsidR="00E73EA5" w:rsidRPr="008579AB" w:rsidRDefault="00000000">
      <w:pPr>
        <w:pStyle w:val="ListParagraph"/>
        <w:tabs>
          <w:tab w:val="clear" w:pos="1496"/>
          <w:tab w:val="num" w:pos="709"/>
        </w:tabs>
        <w:spacing w:after="0" w:line="240" w:lineRule="auto"/>
        <w:ind w:left="709" w:hanging="425"/>
      </w:pPr>
      <w:r w:rsidRPr="008579AB">
        <w:t>ne bo pričel izvajati pogodbenih storitev v skladu z določili pogodbe ali</w:t>
      </w:r>
    </w:p>
    <w:p w14:paraId="6CCB128D" w14:textId="77777777" w:rsidR="00E73EA5" w:rsidRPr="008579AB" w:rsidRDefault="00000000">
      <w:pPr>
        <w:pStyle w:val="ListParagraph"/>
        <w:tabs>
          <w:tab w:val="clear" w:pos="1496"/>
          <w:tab w:val="num" w:pos="709"/>
        </w:tabs>
        <w:spacing w:after="0" w:line="240" w:lineRule="auto"/>
        <w:ind w:left="709" w:hanging="425"/>
      </w:pPr>
      <w:r w:rsidRPr="008579AB">
        <w:t>ne bo izpolnil svojih pogodbenih obveznosti v skladu z določili pogodbe ali</w:t>
      </w:r>
    </w:p>
    <w:p w14:paraId="4593AA87" w14:textId="77777777" w:rsidR="00E73EA5" w:rsidRPr="008579AB" w:rsidRDefault="00000000">
      <w:pPr>
        <w:pStyle w:val="ListParagraph"/>
        <w:tabs>
          <w:tab w:val="clear" w:pos="1496"/>
          <w:tab w:val="num" w:pos="709"/>
        </w:tabs>
        <w:spacing w:after="0" w:line="240" w:lineRule="auto"/>
        <w:ind w:left="709" w:hanging="425"/>
      </w:pPr>
      <w:r w:rsidRPr="008579AB">
        <w:t>ne bo pravočasno izpolnil svojih pogodbenih obveznosti v skladu z določili pogodbe ali</w:t>
      </w:r>
    </w:p>
    <w:p w14:paraId="4D01C7E5" w14:textId="77777777" w:rsidR="00E73EA5" w:rsidRPr="008579AB" w:rsidRDefault="00000000">
      <w:pPr>
        <w:pStyle w:val="ListParagraph"/>
        <w:tabs>
          <w:tab w:val="clear" w:pos="1496"/>
          <w:tab w:val="num" w:pos="709"/>
        </w:tabs>
        <w:spacing w:after="0" w:line="240" w:lineRule="auto"/>
        <w:ind w:left="709" w:hanging="425"/>
      </w:pPr>
      <w:r w:rsidRPr="008579AB">
        <w:t>ne bo pravilno izpolnil svojih pogodbenih obveznosti v skladu z določili pogodbe ali</w:t>
      </w:r>
    </w:p>
    <w:p w14:paraId="585E87A3" w14:textId="77777777" w:rsidR="00E73EA5" w:rsidRPr="008579AB" w:rsidRDefault="00000000">
      <w:pPr>
        <w:pStyle w:val="ListParagraph"/>
        <w:tabs>
          <w:tab w:val="clear" w:pos="1496"/>
          <w:tab w:val="num" w:pos="709"/>
        </w:tabs>
        <w:spacing w:after="0" w:line="240" w:lineRule="auto"/>
        <w:ind w:left="709" w:hanging="425"/>
      </w:pPr>
      <w:r w:rsidRPr="008579AB">
        <w:t>bo prenehal izpolnjevati svoje pogodbene obveznosti določene v pogodbi.</w:t>
      </w:r>
    </w:p>
    <w:p w14:paraId="3D866430" w14:textId="77777777" w:rsidR="00E73EA5" w:rsidRPr="008579AB" w:rsidRDefault="00E73EA5">
      <w:pPr>
        <w:spacing w:line="240" w:lineRule="auto"/>
      </w:pPr>
    </w:p>
    <w:p w14:paraId="67BE5575" w14:textId="77777777" w:rsidR="00E73EA5" w:rsidRPr="008579AB" w:rsidRDefault="00000000">
      <w:pPr>
        <w:spacing w:line="240" w:lineRule="auto"/>
      </w:pPr>
      <w:r w:rsidRPr="008579AB">
        <w:t>Če bo naročnik unovčil zavarovanje za dobro izvedbo pogodbenih obveznosti, bo moral izvajalec naročniku v roku 10 (desetih) dni od unovčenja zavarovanja, predložiti novo zavarovanje za dobro izvedbo pogodbenih obveznosti v enaki višini in z enako končno veljavnostjo, kot prvotno zavarovanje za dobro izvedbo pogodbenih obveznosti.</w:t>
      </w:r>
    </w:p>
    <w:p w14:paraId="0BE16969" w14:textId="77777777" w:rsidR="00E73EA5" w:rsidRPr="008579AB" w:rsidRDefault="00E73EA5">
      <w:pPr>
        <w:spacing w:line="240" w:lineRule="auto"/>
      </w:pPr>
    </w:p>
    <w:p w14:paraId="619596F1" w14:textId="77777777" w:rsidR="00E73EA5" w:rsidRPr="008579AB" w:rsidRDefault="00000000">
      <w:pPr>
        <w:spacing w:line="240" w:lineRule="auto"/>
      </w:pPr>
      <w:r w:rsidRPr="008579AB">
        <w:t xml:space="preserve">V primerih zamud ali kršitev, za katere je v tej pogodbi določena pogodbena kazen, se prvenstveno obračuna pogodbena kazen na način določen v 19. členu te pogodbe, zavarovanje za dobro izvedbo </w:t>
      </w:r>
      <w:r w:rsidRPr="008579AB">
        <w:lastRenderedPageBreak/>
        <w:t>pogodbenih obveznosti pa se lahko unovči ob nadaljevanju zamude ali kršitve.</w:t>
      </w:r>
    </w:p>
    <w:p w14:paraId="42CC856D" w14:textId="77777777" w:rsidR="00E73EA5" w:rsidRPr="008579AB" w:rsidRDefault="00000000">
      <w:pPr>
        <w:pStyle w:val="Heading2"/>
        <w:spacing w:before="280" w:line="240" w:lineRule="auto"/>
        <w:ind w:left="357" w:hanging="357"/>
      </w:pPr>
      <w:r w:rsidRPr="008579AB">
        <w:t>AVTORSKE PRAVICE</w:t>
      </w:r>
    </w:p>
    <w:p w14:paraId="3B277353" w14:textId="77777777" w:rsidR="00E73EA5" w:rsidRPr="008579AB" w:rsidRDefault="00E73EA5">
      <w:pPr>
        <w:pStyle w:val="pogodbaleni"/>
        <w:spacing w:before="180" w:after="60" w:line="240" w:lineRule="auto"/>
        <w:ind w:left="0" w:firstLine="0"/>
      </w:pPr>
    </w:p>
    <w:p w14:paraId="738010FD" w14:textId="77777777" w:rsidR="00E73EA5" w:rsidRPr="008579AB" w:rsidRDefault="00000000">
      <w:pPr>
        <w:spacing w:line="240" w:lineRule="auto"/>
      </w:pPr>
      <w:r w:rsidRPr="008579AB">
        <w:t>Za izdelke, ki nastanejo v okviru izvajanja te pogodbe in imajo značaj avtorskega dela, se materialne avtorske pravice s prevzemom izdelka (programske ali druge stvaritve) izključno prenesejo na naročnika, prostorsko in časovno neomejeno, in sicer pravica do reproduciranja sestavnih delov ali celote programske opreme ali druge stvaritve, pravica prevoda, prilagoditve, priredbe oziroma drugačne predelave ter reproduciranja teh predelav in pravica distribucije v okviru javnega sektorja v katerikoli obliki. Prenesena avtorska pravica naročniku omogoča, da lahko komurkoli naroči obdelovanje, predelovanje, nadgrajevanje in vzdrževanje izdelka, ki je predmet te pogodbe.</w:t>
      </w:r>
    </w:p>
    <w:p w14:paraId="1318B1F3" w14:textId="77777777" w:rsidR="00E73EA5" w:rsidRPr="008579AB" w:rsidRDefault="00E73EA5">
      <w:pPr>
        <w:spacing w:line="240" w:lineRule="auto"/>
      </w:pPr>
    </w:p>
    <w:p w14:paraId="356F6A74" w14:textId="77777777" w:rsidR="00E73EA5" w:rsidRPr="008579AB" w:rsidRDefault="00000000">
      <w:pPr>
        <w:spacing w:line="240" w:lineRule="auto"/>
      </w:pPr>
      <w:r w:rsidRPr="008579AB">
        <w:t>Naročnik lahko avtorska dela, ki so predmet te pogodbe, uporablja brez omejitev, ves čas trajanja avtorske pravice in za vse primere. Naročnik ima pravico, da pravice, ki jih je pridobil na podlagi te pogodbe, prenaša na tretje osebe, ne da bi za to potreboval soglasje avtorja in ne da bi za tak prenos avtorskih pravic moral avtorju izplačevati kakršnokoli dodatno plačilo.</w:t>
      </w:r>
    </w:p>
    <w:p w14:paraId="0E53C04E" w14:textId="77777777" w:rsidR="00E73EA5" w:rsidRPr="008579AB" w:rsidRDefault="00E73EA5">
      <w:pPr>
        <w:spacing w:line="240" w:lineRule="auto"/>
      </w:pPr>
    </w:p>
    <w:p w14:paraId="3E0533D9" w14:textId="77777777" w:rsidR="00E73EA5" w:rsidRPr="008579AB" w:rsidRDefault="00000000">
      <w:pPr>
        <w:spacing w:line="240" w:lineRule="auto"/>
      </w:pPr>
      <w:r w:rsidRPr="008579AB">
        <w:t xml:space="preserve">Če izvajalec v okviru izvajanja te pogodbe ponudi informacijsko rešitev ali uporabi komponento, ki je že izdelana izven te pogodbe, ali njen del, se šteje, da so ti izdelki nastali v okviru izvajanja te pogodbe, razen kolikor so izdelani z odprtokodnimi licencami in naročnik pri njihovi uporabi ni vezan na posameznega ponudnika. </w:t>
      </w:r>
    </w:p>
    <w:p w14:paraId="68A2D88E" w14:textId="77777777" w:rsidR="00E73EA5" w:rsidRPr="008579AB" w:rsidRDefault="00E73EA5">
      <w:pPr>
        <w:spacing w:line="240" w:lineRule="auto"/>
      </w:pPr>
    </w:p>
    <w:p w14:paraId="4A5ABFCA" w14:textId="77777777" w:rsidR="00E73EA5" w:rsidRPr="008579AB" w:rsidRDefault="00000000">
      <w:pPr>
        <w:spacing w:line="240" w:lineRule="auto"/>
      </w:pPr>
      <w:r w:rsidRPr="008579AB">
        <w:t xml:space="preserve">Izvajalec je ob prevzemu dolžan naročniku izročiti celotno izvedbeno in uporabniško dokumentacijo ter izvorno kodo (v celoti, vključujoč izvorno kodo pripadajočih knjižnic). Dokumentacija mora naročniku omogočati samostojno upravljanje z moduli. Vsi izdelki, ki jih mora izvajalec predložiti naročniku morajo biti v končni različici predloženi v obliki, ki omogoča naročniku nadaljnjo obdelavo, dodelavo, spreminjanje, shranjevanje in izpisovanje. </w:t>
      </w:r>
    </w:p>
    <w:p w14:paraId="167C7A0F" w14:textId="77777777" w:rsidR="00E73EA5" w:rsidRPr="008579AB" w:rsidRDefault="00E73EA5">
      <w:pPr>
        <w:spacing w:line="240" w:lineRule="auto"/>
      </w:pPr>
    </w:p>
    <w:p w14:paraId="4063447A" w14:textId="77777777" w:rsidR="00E73EA5" w:rsidRPr="008579AB" w:rsidRDefault="00000000">
      <w:pPr>
        <w:spacing w:line="240" w:lineRule="auto"/>
      </w:pPr>
      <w:r w:rsidRPr="008579AB">
        <w:t>Izvajalec jamči, da ni tretje fizične ali pravne osebe, ki bi si lastile kakršnokoli moralno ali materialno avtorsko pravico na avtorskih delih, ki so predmet te pogodbe, ter da naročnik lahko zakonito razpolaga z avtorskimi pravicami, ki se prenašajo s to pogodbo.</w:t>
      </w:r>
    </w:p>
    <w:p w14:paraId="3B46CA8C" w14:textId="77777777" w:rsidR="00E73EA5" w:rsidRPr="008579AB" w:rsidRDefault="00000000">
      <w:pPr>
        <w:pStyle w:val="Heading2"/>
        <w:spacing w:before="280" w:line="240" w:lineRule="auto"/>
        <w:ind w:left="357" w:hanging="357"/>
      </w:pPr>
      <w:r w:rsidRPr="008579AB">
        <w:t>VARNOSTNE DOLOČBE</w:t>
      </w:r>
    </w:p>
    <w:p w14:paraId="25D5289D" w14:textId="77777777" w:rsidR="00E73EA5" w:rsidRPr="008579AB" w:rsidRDefault="00E73EA5">
      <w:pPr>
        <w:pStyle w:val="pogodbaleni"/>
        <w:spacing w:before="180" w:after="60" w:line="240" w:lineRule="auto"/>
        <w:ind w:left="0" w:firstLine="0"/>
      </w:pPr>
    </w:p>
    <w:p w14:paraId="7D83DB02" w14:textId="77777777" w:rsidR="00E73EA5" w:rsidRPr="008579AB" w:rsidRDefault="00000000">
      <w:pPr>
        <w:spacing w:line="240" w:lineRule="auto"/>
      </w:pPr>
      <w:r w:rsidRPr="008579AB">
        <w:t>Izvajalec se zavezuje, da bo vse podatke, dejstva in listine naročnika, s katerimi bo prišel v stik ob izvajanju te pogodbe, skrbno varoval in jih ne bo razkril tretji osebi tudi po opravljeni storitvi. Izvajalec se zavezuje, da rezultati dela ne bodo zapustili prostorov naročnika in ne bodo uporabljeni za druge namene.</w:t>
      </w:r>
    </w:p>
    <w:p w14:paraId="4675E2F9" w14:textId="77777777" w:rsidR="00E73EA5" w:rsidRPr="008579AB" w:rsidRDefault="00E73EA5">
      <w:pPr>
        <w:spacing w:line="240" w:lineRule="auto"/>
      </w:pPr>
    </w:p>
    <w:p w14:paraId="33913F0D" w14:textId="77777777" w:rsidR="00E73EA5" w:rsidRPr="008579AB" w:rsidRDefault="00000000">
      <w:pPr>
        <w:spacing w:line="240" w:lineRule="auto"/>
      </w:pPr>
      <w:r w:rsidRPr="008579AB">
        <w:t>Informacije v zvezi z komunikacijskim omrežjem in aplikacijami državnih organov, do katerih pride med svojim delom izvajalec, le-ta ne sme uporabljati za druge namene in izven obsega te pogodbe.</w:t>
      </w:r>
    </w:p>
    <w:p w14:paraId="662CB255" w14:textId="77777777" w:rsidR="00E73EA5" w:rsidRPr="008579AB" w:rsidRDefault="00E73EA5">
      <w:pPr>
        <w:spacing w:line="240" w:lineRule="auto"/>
      </w:pPr>
    </w:p>
    <w:p w14:paraId="5BC25433" w14:textId="77777777" w:rsidR="00E73EA5" w:rsidRPr="008579AB" w:rsidRDefault="00000000">
      <w:pPr>
        <w:spacing w:line="240" w:lineRule="auto"/>
      </w:pPr>
      <w:r w:rsidRPr="008579AB">
        <w:t>Vse pogodbene storitve bo izvajalec izvajal le v dogovorjenih časovnih okvirih in s soglasjem ter vednostjo naročnika. Vse aktivnosti, ki jih bo izvajal izvajalec ne smejo ogroziti delovanja informacijskih sistemov državnih organov. V primeru ogrožanja delovanja informacijskih sistemov ali na zahtevo naročnika mora izvajalec takoj prekiniti z aktivnostmi in po potrebi sodelovati pri vzpostavitvi prvotnega stanja.</w:t>
      </w:r>
    </w:p>
    <w:p w14:paraId="492502E4" w14:textId="77777777" w:rsidR="00E73EA5" w:rsidRPr="008579AB" w:rsidRDefault="00E73EA5">
      <w:pPr>
        <w:spacing w:line="240" w:lineRule="auto"/>
      </w:pPr>
    </w:p>
    <w:p w14:paraId="2BECC0EB" w14:textId="77777777" w:rsidR="00E73EA5" w:rsidRPr="008579AB" w:rsidRDefault="00000000">
      <w:pPr>
        <w:spacing w:line="240" w:lineRule="auto"/>
      </w:pPr>
      <w:r w:rsidRPr="008579AB">
        <w:t>Za morebitne kršitve obveznosti, določene v prvem, drugem in tretjem odstavku tega člena, je izvajalec odškodninsko odgovoren.</w:t>
      </w:r>
    </w:p>
    <w:p w14:paraId="34B1B3EA" w14:textId="77777777" w:rsidR="00E73EA5" w:rsidRPr="008579AB" w:rsidRDefault="00E73EA5">
      <w:pPr>
        <w:spacing w:line="240" w:lineRule="auto"/>
      </w:pPr>
    </w:p>
    <w:p w14:paraId="204FE8DC" w14:textId="77777777" w:rsidR="00E73EA5" w:rsidRPr="008579AB" w:rsidRDefault="00000000">
      <w:pPr>
        <w:spacing w:line="240" w:lineRule="auto"/>
      </w:pPr>
      <w:r w:rsidRPr="008579AB">
        <w:t>Izvajalec naročniku omogoča izvajanje nadzora nad izvajanjem postopkov in ukrepov iz tega poglavja.</w:t>
      </w:r>
    </w:p>
    <w:p w14:paraId="34A4F306" w14:textId="77777777" w:rsidR="00E73EA5" w:rsidRPr="008579AB" w:rsidRDefault="00000000">
      <w:pPr>
        <w:pStyle w:val="Heading2"/>
        <w:spacing w:before="280" w:line="240" w:lineRule="auto"/>
        <w:ind w:left="357" w:hanging="357"/>
      </w:pPr>
      <w:bookmarkStart w:id="6" w:name="_Hlk516555987"/>
      <w:r w:rsidRPr="008579AB">
        <w:t>VARSTVO IN POGODBENA OBDELAVA OSEBNIH PODATKOV</w:t>
      </w:r>
    </w:p>
    <w:p w14:paraId="370C0260" w14:textId="77777777" w:rsidR="00E73EA5" w:rsidRPr="008579AB" w:rsidRDefault="00000000">
      <w:pPr>
        <w:pStyle w:val="pogodbaleni"/>
        <w:spacing w:before="180" w:after="60" w:line="240" w:lineRule="auto"/>
        <w:ind w:left="0" w:firstLine="0"/>
      </w:pPr>
      <w:r w:rsidRPr="008579AB">
        <w:t xml:space="preserve"> </w:t>
      </w:r>
    </w:p>
    <w:p w14:paraId="62C3E481" w14:textId="77777777" w:rsidR="00E73EA5" w:rsidRPr="008579AB" w:rsidRDefault="00000000">
      <w:pPr>
        <w:spacing w:line="240" w:lineRule="auto"/>
      </w:pPr>
      <w:r w:rsidRPr="008579AB">
        <w:t xml:space="preserve">Naročnik ima status skupnega upravljavca, upravljavca ali obdelovalca osebnih podatkov, ki se bodo </w:t>
      </w:r>
      <w:r w:rsidRPr="008579AB">
        <w:lastRenderedPageBreak/>
        <w:t>obdelovali v okviru isDVK in je za namene zagotovitve informacijskega sistema, ki je predmet te pogodbe pripravil oceno učinkov v zvezi z varstvom osebnih podatkov, katere del je tudi ustrezna opredelitev vlog, ki jih ima naročnik pri obdelavi osebnih podatkov. Pred podpisom pogodbe bo izvajalec prejel oceno učinkov, med izvajanjem pogodbe pa bo tudi seznanjen z njenimi morebitnimi spremembami.</w:t>
      </w:r>
    </w:p>
    <w:p w14:paraId="10221B95" w14:textId="77777777" w:rsidR="00E73EA5" w:rsidRPr="008579AB" w:rsidRDefault="00E73EA5">
      <w:pPr>
        <w:spacing w:line="240" w:lineRule="auto"/>
      </w:pPr>
    </w:p>
    <w:p w14:paraId="0788DA21" w14:textId="77777777" w:rsidR="00E73EA5" w:rsidRPr="008579AB" w:rsidRDefault="00000000">
      <w:pPr>
        <w:spacing w:line="240" w:lineRule="auto"/>
      </w:pPr>
      <w:r w:rsidRPr="008579AB">
        <w:t>Naročnik se tudi zavezuje, da bo v primerih, v katerih ima status obdelovalca v skladu s Splošno uredbo o varstvu podatkov, pridobil ustrezne pravne podlage, ki mu omogočajo sklenitev te pogodbe.</w:t>
      </w:r>
    </w:p>
    <w:p w14:paraId="2824E3E7" w14:textId="77777777" w:rsidR="00E73EA5" w:rsidRPr="008579AB" w:rsidRDefault="00E73EA5">
      <w:pPr>
        <w:spacing w:line="240" w:lineRule="auto"/>
      </w:pPr>
    </w:p>
    <w:p w14:paraId="2A47EC70" w14:textId="77777777" w:rsidR="00E73EA5" w:rsidRPr="008579AB" w:rsidRDefault="00000000">
      <w:pPr>
        <w:spacing w:line="240" w:lineRule="auto"/>
      </w:pPr>
      <w:r w:rsidRPr="008579AB">
        <w:t>Določbe, ki se v tem poglavju nanašajo na izvajalca, se v primeru skupne ponudbe in/ali ponudbe s podizvajalcem iz Priloge št. 3, smiselno uporabljajo za vse izvajalce v skupni ponudbi in/ali podizvajalce, ki izvajajo pogodbene storitve.</w:t>
      </w:r>
    </w:p>
    <w:p w14:paraId="24463E29" w14:textId="77777777" w:rsidR="00E73EA5" w:rsidRPr="008579AB" w:rsidRDefault="00000000">
      <w:pPr>
        <w:pStyle w:val="pogodbaleni"/>
        <w:spacing w:before="180" w:after="60" w:line="240" w:lineRule="auto"/>
        <w:ind w:left="0" w:firstLine="0"/>
      </w:pPr>
      <w:r w:rsidRPr="008579AB">
        <w:t xml:space="preserve"> </w:t>
      </w:r>
    </w:p>
    <w:p w14:paraId="35CB6A96" w14:textId="77777777" w:rsidR="00E73EA5" w:rsidRPr="008579AB" w:rsidRDefault="00000000">
      <w:pPr>
        <w:spacing w:line="240" w:lineRule="auto"/>
      </w:pPr>
      <w:r w:rsidRPr="008579AB">
        <w:t>Izvajalec po tej pogodbi ne obdeluje osebnih podatkov, se pa zaveda, da se bo morda moral pri zagotavljanju storitev po tej pogodbi, seznaniti z nekaterimi osebnimi podatki, ki se bodo nahajali v isDVK, kar je samo po sebi obdelava podatkov, za katero ga pooblašča naročnik.</w:t>
      </w:r>
    </w:p>
    <w:p w14:paraId="57C4BF1A" w14:textId="77777777" w:rsidR="00E73EA5" w:rsidRPr="008579AB" w:rsidRDefault="00E73EA5">
      <w:pPr>
        <w:spacing w:line="240" w:lineRule="auto"/>
      </w:pPr>
    </w:p>
    <w:p w14:paraId="31E434A5" w14:textId="77777777" w:rsidR="00E73EA5" w:rsidRPr="008579AB" w:rsidRDefault="00000000">
      <w:pPr>
        <w:spacing w:line="240" w:lineRule="auto"/>
      </w:pPr>
      <w:r w:rsidRPr="008579AB">
        <w:t>Stranki bosta po potrebi o varstvu in obdelavi osebnih podatkov sklenili posebno pogodbo.</w:t>
      </w:r>
    </w:p>
    <w:p w14:paraId="1AC45C82" w14:textId="77777777" w:rsidR="00E73EA5" w:rsidRPr="008579AB" w:rsidRDefault="00E73EA5">
      <w:pPr>
        <w:pStyle w:val="pogodbaleni"/>
        <w:spacing w:before="180" w:after="60" w:line="240" w:lineRule="auto"/>
        <w:ind w:left="0" w:firstLine="0"/>
      </w:pPr>
    </w:p>
    <w:p w14:paraId="7A1DB466" w14:textId="77777777" w:rsidR="00E73EA5" w:rsidRPr="008579AB" w:rsidRDefault="00000000">
      <w:pPr>
        <w:spacing w:line="240" w:lineRule="auto"/>
      </w:pPr>
      <w:r w:rsidRPr="008579AB">
        <w:t>Izvajalec je dolžan spoštovati obveznosti iz členov 28 in 32 Splošne uredbe o varstvu podatkov ter s tema določiloma povezane druge določbe Splošne uredbe o varstvu podatkov in zakona, ki ureja varstvo osebnih podatkov.</w:t>
      </w:r>
    </w:p>
    <w:p w14:paraId="609EB0B4" w14:textId="77777777" w:rsidR="00E73EA5" w:rsidRPr="008579AB" w:rsidRDefault="00E73EA5">
      <w:pPr>
        <w:spacing w:line="240" w:lineRule="auto"/>
      </w:pPr>
    </w:p>
    <w:p w14:paraId="42EDC8C6" w14:textId="77777777" w:rsidR="00E73EA5" w:rsidRPr="008579AB" w:rsidRDefault="00000000">
      <w:pPr>
        <w:spacing w:line="240" w:lineRule="auto"/>
      </w:pPr>
      <w:r w:rsidRPr="008579AB">
        <w:t>Izvajalec bo redno testiral, ocenjeval in vrednotil učinkovitost tehničnih in organizacijskih ukrepov za zagotavljanje varstva osebnih podatkov in bo na tej podlagi prilagajal vse ukrepe, s katerimi zagotavlja njihovo varstvo.</w:t>
      </w:r>
    </w:p>
    <w:p w14:paraId="373C3689" w14:textId="77777777" w:rsidR="00E73EA5" w:rsidRPr="008579AB" w:rsidRDefault="00E73EA5">
      <w:pPr>
        <w:spacing w:line="240" w:lineRule="auto"/>
      </w:pPr>
    </w:p>
    <w:p w14:paraId="1C05011C" w14:textId="77777777" w:rsidR="00E73EA5" w:rsidRPr="008579AB" w:rsidRDefault="00000000">
      <w:pPr>
        <w:spacing w:line="240" w:lineRule="auto"/>
      </w:pPr>
      <w:r w:rsidRPr="008579AB">
        <w:t>Izvajalec se je dolžan seznaniti in se ravnati po internih predpisih naročnika glede varovanja in zaščite podatkov. Naročnik je dolžan izvajalca obvestiti o spremembi, dopolnitvi oziroma razveljavitvi svojih internih predpisov glede varovanja in zaščite podatkov.</w:t>
      </w:r>
    </w:p>
    <w:p w14:paraId="070852C3" w14:textId="77777777" w:rsidR="00E73EA5" w:rsidRPr="008579AB" w:rsidRDefault="00E73EA5">
      <w:pPr>
        <w:spacing w:line="240" w:lineRule="auto"/>
      </w:pPr>
    </w:p>
    <w:p w14:paraId="655BB02B" w14:textId="77777777" w:rsidR="00E73EA5" w:rsidRPr="008579AB" w:rsidRDefault="00000000">
      <w:pPr>
        <w:spacing w:line="240" w:lineRule="auto"/>
      </w:pPr>
      <w:r w:rsidRPr="008579AB">
        <w:t>Vsi kadri, ki bodo sodelovali pri izvajanju predmeta te pogodbe morajo varovati vse (osebne, poslovne in zaupne) podatke naročnika in drugih državnih organov, s katerimi bodo prišli v stik pri izvajanju naročila. Podpisati morajo izjavo o varovanju podatkov naročnika in drugih državnih organov. Izvajalec mora izjave vseh kadrov izročiti naročniku hkrati s podpisom te pogodbe oziroma najkasneje v 10 (desetih) dneh po podpisu te pogodbe in pred začetkom opravljanja nalog v skladu s to pogodbo, če bo izvajalec za izvajanje te pogodbe naknadno določil dodatne kadre.</w:t>
      </w:r>
    </w:p>
    <w:p w14:paraId="09825DB5" w14:textId="77777777" w:rsidR="00E73EA5" w:rsidRPr="008579AB" w:rsidRDefault="00000000">
      <w:pPr>
        <w:pStyle w:val="pogodbaleni"/>
        <w:spacing w:before="180" w:after="60" w:line="240" w:lineRule="auto"/>
        <w:ind w:left="0" w:firstLine="0"/>
      </w:pPr>
      <w:bookmarkStart w:id="7" w:name="_Hlk532891952"/>
      <w:r w:rsidRPr="008579AB">
        <w:t xml:space="preserve"> </w:t>
      </w:r>
    </w:p>
    <w:p w14:paraId="6951946F" w14:textId="77777777" w:rsidR="00E73EA5" w:rsidRPr="008579AB" w:rsidRDefault="00000000">
      <w:pPr>
        <w:spacing w:line="240" w:lineRule="auto"/>
      </w:pPr>
      <w:r w:rsidRPr="008579AB">
        <w:t>S to pogodbo naročnik pooblašča izvajalca za obdelavo osebnih podatkov izključno za namene zagotavljanja storitev po pogodbi iz 2. člena te pogodbe.</w:t>
      </w:r>
    </w:p>
    <w:p w14:paraId="79B8628D" w14:textId="77777777" w:rsidR="00E73EA5" w:rsidRPr="008579AB" w:rsidRDefault="00E73EA5">
      <w:pPr>
        <w:pStyle w:val="pogodbaleni"/>
        <w:spacing w:before="180" w:after="60" w:line="240" w:lineRule="auto"/>
        <w:ind w:left="0" w:firstLine="0"/>
      </w:pPr>
    </w:p>
    <w:p w14:paraId="31A9C192" w14:textId="77777777" w:rsidR="00E73EA5" w:rsidRPr="008579AB" w:rsidRDefault="00000000">
      <w:pPr>
        <w:spacing w:line="240" w:lineRule="auto"/>
      </w:pPr>
      <w:r w:rsidRPr="008579AB">
        <w:t>Izvajalec se zavezuje, da:</w:t>
      </w:r>
    </w:p>
    <w:p w14:paraId="5873CBBD" w14:textId="77777777" w:rsidR="00E73EA5" w:rsidRPr="008579AB" w:rsidRDefault="00000000">
      <w:pPr>
        <w:pStyle w:val="ListParagraph"/>
        <w:tabs>
          <w:tab w:val="clear" w:pos="1496"/>
          <w:tab w:val="num" w:pos="709"/>
        </w:tabs>
        <w:spacing w:after="0" w:line="240" w:lineRule="auto"/>
        <w:ind w:left="709" w:hanging="425"/>
      </w:pPr>
      <w:bookmarkStart w:id="8" w:name="_Hlk533750737"/>
      <w:r w:rsidRPr="008579AB">
        <w:t xml:space="preserve">bo osebne podatke, do katerih ima dostop, obdeloval izključno za namen izvajanja te pogodbe in podatkov ne bo obdeloval ali drugače uporabljal za noben drug namen (ne bo izdeloval kopij </w:t>
      </w:r>
      <w:bookmarkStart w:id="9" w:name="_Hlk533750710"/>
      <w:r w:rsidRPr="008579AB">
        <w:t>ipd.);</w:t>
      </w:r>
    </w:p>
    <w:p w14:paraId="6D5BF95C" w14:textId="77777777" w:rsidR="00E73EA5" w:rsidRPr="008579AB" w:rsidRDefault="00000000">
      <w:pPr>
        <w:pStyle w:val="ListParagraph"/>
        <w:tabs>
          <w:tab w:val="clear" w:pos="1496"/>
          <w:tab w:val="num" w:pos="709"/>
        </w:tabs>
        <w:spacing w:after="0" w:line="240" w:lineRule="auto"/>
        <w:ind w:left="709" w:hanging="425"/>
      </w:pPr>
      <w:r w:rsidRPr="008579AB">
        <w:t>osebnih podatkov, do katerih ima dostop, ne bo na kakršen koli način dajal na razpolago osebi, ki dela za njega kot podizvajalec, in jih ne potrebuje za opravo nalog, ki izhajajo iz te pogodbe. Teh podatkov ne bo dajal fizično katerim koli nepooblaščenim osebam, ali jih prenašal po telekomunikacijskih sredstvih in omrežjih;</w:t>
      </w:r>
    </w:p>
    <w:p w14:paraId="7C7A273E" w14:textId="77777777" w:rsidR="00E73EA5" w:rsidRPr="008579AB" w:rsidRDefault="00000000">
      <w:pPr>
        <w:pStyle w:val="ListParagraph"/>
        <w:tabs>
          <w:tab w:val="clear" w:pos="1496"/>
          <w:tab w:val="num" w:pos="709"/>
        </w:tabs>
        <w:spacing w:after="0" w:line="240" w:lineRule="auto"/>
        <w:ind w:left="709" w:hanging="425"/>
      </w:pPr>
      <w:r w:rsidRPr="008579AB">
        <w:t>bo podatke, ki bi se morebiti nahajali v njegovem informacijskem sistemu, po koncu izvajanja pogodbe, nepovratno uničil;</w:t>
      </w:r>
    </w:p>
    <w:p w14:paraId="75407A38" w14:textId="77777777" w:rsidR="00E73EA5" w:rsidRPr="008579AB" w:rsidRDefault="00000000">
      <w:pPr>
        <w:pStyle w:val="ListParagraph"/>
        <w:tabs>
          <w:tab w:val="clear" w:pos="1496"/>
          <w:tab w:val="num" w:pos="709"/>
        </w:tabs>
        <w:spacing w:after="0" w:line="240" w:lineRule="auto"/>
        <w:ind w:left="709" w:hanging="425"/>
      </w:pPr>
      <w:r w:rsidRPr="008579AB">
        <w:t>bo varoval strojno, sistemsko in aplikativno programsko računalniško opremo, s katero se obdelujejo ti podatki;</w:t>
      </w:r>
    </w:p>
    <w:p w14:paraId="459DAA8F" w14:textId="77777777" w:rsidR="00E73EA5" w:rsidRPr="008579AB" w:rsidRDefault="00000000">
      <w:pPr>
        <w:pStyle w:val="ListParagraph"/>
        <w:tabs>
          <w:tab w:val="clear" w:pos="1496"/>
          <w:tab w:val="num" w:pos="709"/>
        </w:tabs>
        <w:spacing w:after="0" w:line="240" w:lineRule="auto"/>
        <w:ind w:left="709" w:hanging="425"/>
      </w:pPr>
      <w:r w:rsidRPr="008579AB">
        <w:t xml:space="preserve">bo naprave, s katerimi dostopa do osebnih podatkov naročnika, upoštevaje način njihove uporabe in s tem povezana tveganja (namizni oz. prenosni računalnik) in veljavne organizacijske ukrepe (tehnično in organizacijsko varovanje), zaščitil na način, da v primeru </w:t>
      </w:r>
      <w:r w:rsidRPr="008579AB">
        <w:lastRenderedPageBreak/>
        <w:t>neupravičenega dostopa do te naprave, ni mogoče dostopati do osebnih podatkov (zaščita naprave z gesli, šifriranje celotnega nosilca podatkov);</w:t>
      </w:r>
    </w:p>
    <w:p w14:paraId="4CA4FF4C" w14:textId="77777777" w:rsidR="00E73EA5" w:rsidRPr="008579AB" w:rsidRDefault="00000000">
      <w:pPr>
        <w:pStyle w:val="ListParagraph"/>
        <w:tabs>
          <w:tab w:val="clear" w:pos="1496"/>
          <w:tab w:val="num" w:pos="709"/>
        </w:tabs>
        <w:spacing w:after="0" w:line="240" w:lineRule="auto"/>
        <w:ind w:left="709" w:hanging="425"/>
      </w:pPr>
      <w:r w:rsidRPr="008579AB">
        <w:t>bo varoval prostore, v katerih se nahaja oprema, s katero se dostopa in obdeluje osebne podatke naročnika z organizacijskimi, fizičnimi in tehničnimi ukrepi, ki onemogočajo nepooblaščenim osebam dostop do opreme iz prejšnje alineje;</w:t>
      </w:r>
    </w:p>
    <w:p w14:paraId="70E2EE28" w14:textId="77777777" w:rsidR="00E73EA5" w:rsidRPr="008579AB" w:rsidRDefault="00000000">
      <w:pPr>
        <w:pStyle w:val="ListParagraph"/>
        <w:tabs>
          <w:tab w:val="clear" w:pos="1496"/>
          <w:tab w:val="num" w:pos="709"/>
        </w:tabs>
        <w:spacing w:after="0" w:line="240" w:lineRule="auto"/>
        <w:ind w:left="709" w:hanging="425"/>
      </w:pPr>
      <w:r w:rsidRPr="008579AB">
        <w:t>bo preprečeval nepooblaščen dostop tudi pri njihovem prenosu s telekomunikacijskimi sredstvi in omrežji;</w:t>
      </w:r>
    </w:p>
    <w:p w14:paraId="4CD775C8" w14:textId="77777777" w:rsidR="00E73EA5" w:rsidRPr="008579AB" w:rsidRDefault="00000000">
      <w:pPr>
        <w:pStyle w:val="ListParagraph"/>
        <w:tabs>
          <w:tab w:val="clear" w:pos="1496"/>
          <w:tab w:val="num" w:pos="709"/>
        </w:tabs>
        <w:spacing w:after="0" w:line="240" w:lineRule="auto"/>
        <w:ind w:left="709" w:hanging="425"/>
      </w:pPr>
      <w:r w:rsidRPr="008579AB">
        <w:t>bo zagotavljal možnost poznejšega ugotavljanja, kdaj so bili ti podatki posredovani drugim naslovnikom ali drugače obdelovani, pri avtomatizirani obdelavi podatkov pa tudi, kdo jih je obdeloval;</w:t>
      </w:r>
    </w:p>
    <w:p w14:paraId="00CE603D" w14:textId="77777777" w:rsidR="00E73EA5" w:rsidRPr="008579AB" w:rsidRDefault="00000000">
      <w:pPr>
        <w:pStyle w:val="ListParagraph"/>
        <w:tabs>
          <w:tab w:val="clear" w:pos="1496"/>
          <w:tab w:val="num" w:pos="709"/>
        </w:tabs>
        <w:spacing w:after="0" w:line="240" w:lineRule="auto"/>
        <w:ind w:left="709" w:hanging="425"/>
      </w:pPr>
      <w:r w:rsidRPr="008579AB">
        <w:t>bo ažurno odpravljal vse varnostne ranljivosti informacijskega sistema;</w:t>
      </w:r>
    </w:p>
    <w:p w14:paraId="084EAAD4" w14:textId="77777777" w:rsidR="00E73EA5" w:rsidRPr="008579AB" w:rsidRDefault="00000000">
      <w:pPr>
        <w:pStyle w:val="ListParagraph"/>
        <w:tabs>
          <w:tab w:val="clear" w:pos="1496"/>
          <w:tab w:val="num" w:pos="709"/>
        </w:tabs>
        <w:spacing w:after="0" w:line="240" w:lineRule="auto"/>
        <w:ind w:left="709" w:hanging="425"/>
      </w:pPr>
      <w:r w:rsidRPr="008579AB">
        <w:t>bo naročniku omogočil nadzor nad izvajanjem prejšnjih alinej tega člena, tudi z vpogledom v svoj informacijski sistem;</w:t>
      </w:r>
    </w:p>
    <w:p w14:paraId="4CFC3001" w14:textId="77777777" w:rsidR="00E73EA5" w:rsidRPr="008579AB" w:rsidRDefault="00000000">
      <w:pPr>
        <w:pStyle w:val="ListParagraph"/>
        <w:tabs>
          <w:tab w:val="clear" w:pos="1496"/>
          <w:tab w:val="num" w:pos="709"/>
        </w:tabs>
        <w:spacing w:after="0" w:line="240" w:lineRule="auto"/>
        <w:ind w:left="709" w:hanging="425"/>
      </w:pPr>
      <w:r w:rsidRPr="008579AB">
        <w:t>bo zagotovil, da so osebe, ki so pooblaščene za obdelavo osebnih podatkov, zavezane k zaupnosti v skladu z b) točko člena 28 Splošne uredbe o varstvu podatkov;</w:t>
      </w:r>
      <w:bookmarkEnd w:id="9"/>
    </w:p>
    <w:p w14:paraId="01CA630E" w14:textId="77777777" w:rsidR="00E73EA5" w:rsidRPr="008579AB" w:rsidRDefault="00000000">
      <w:pPr>
        <w:pStyle w:val="ListParagraph"/>
        <w:tabs>
          <w:tab w:val="clear" w:pos="1496"/>
          <w:tab w:val="num" w:pos="709"/>
        </w:tabs>
        <w:spacing w:after="0" w:line="240" w:lineRule="auto"/>
        <w:ind w:left="709" w:hanging="425"/>
      </w:pPr>
      <w:r w:rsidRPr="008579AB">
        <w:t>bo izvajal vse druge potrebne ukrepe in postopke, s katerimi se preprečuje slučajna ali namerna nepooblaščena obdelava varovanih podatkov, njihova sprememba ali uničevanje, za katere kot dober gospodar ocenjuje, da jih mora izvajati.</w:t>
      </w:r>
      <w:bookmarkEnd w:id="8"/>
    </w:p>
    <w:p w14:paraId="4C46D339" w14:textId="77777777" w:rsidR="00E73EA5" w:rsidRPr="008579AB" w:rsidRDefault="00E73EA5">
      <w:pPr>
        <w:spacing w:line="240" w:lineRule="auto"/>
      </w:pPr>
    </w:p>
    <w:p w14:paraId="542201F5" w14:textId="77777777" w:rsidR="00E73EA5" w:rsidRPr="008579AB" w:rsidRDefault="00000000">
      <w:pPr>
        <w:spacing w:line="240" w:lineRule="auto"/>
        <w:rPr>
          <w:rFonts w:eastAsia="Calibri"/>
          <w:lang w:eastAsia="sl-SI"/>
        </w:rPr>
      </w:pPr>
      <w:r w:rsidRPr="008579AB">
        <w:rPr>
          <w:rFonts w:eastAsia="Calibri"/>
          <w:lang w:eastAsia="sl-SI"/>
        </w:rPr>
        <w:t>Obveznosti izvajalca, za katere to izhaja iz njihovega smisla, se nanašajo tudi na čas po izvajanju te pogodbe.</w:t>
      </w:r>
    </w:p>
    <w:p w14:paraId="37B1F317" w14:textId="77777777" w:rsidR="00E73EA5" w:rsidRPr="008579AB" w:rsidRDefault="00000000">
      <w:pPr>
        <w:pStyle w:val="pogodbaleni"/>
        <w:spacing w:before="180" w:after="60" w:line="240" w:lineRule="auto"/>
        <w:ind w:left="0" w:firstLine="0"/>
        <w:rPr>
          <w:i/>
          <w:iCs/>
        </w:rPr>
      </w:pPr>
      <w:r w:rsidRPr="008579AB">
        <w:t xml:space="preserve"> </w:t>
      </w:r>
    </w:p>
    <w:p w14:paraId="40C78017" w14:textId="77777777" w:rsidR="00E73EA5" w:rsidRPr="008579AB" w:rsidRDefault="00000000">
      <w:pPr>
        <w:spacing w:line="240" w:lineRule="auto"/>
      </w:pPr>
      <w:r w:rsidRPr="008579AB">
        <w:t>Izvajalec mora pred morebitno sklenitvijo pogodbe, s katero bi imel namen vsaj del opravil v zvezi z izvajanjem te pogodbe in posledično del obdelave osebnih podatkov poveriti tretji osebi (podizvajalcu), za to dobiti soglasje naročnika. Pri tem mora natančno navesti, kateri del obdelave osebnih podatkov bo prepuščen podizvajalcu in do katerih osebnih podatkov bo imel dostop.</w:t>
      </w:r>
    </w:p>
    <w:p w14:paraId="4089B7D0" w14:textId="77777777" w:rsidR="00E73EA5" w:rsidRPr="008579AB" w:rsidRDefault="00E73EA5">
      <w:pPr>
        <w:spacing w:line="240" w:lineRule="auto"/>
      </w:pPr>
    </w:p>
    <w:p w14:paraId="7E5D8F02" w14:textId="77777777" w:rsidR="00E73EA5" w:rsidRPr="008579AB" w:rsidRDefault="00000000">
      <w:pPr>
        <w:spacing w:line="240" w:lineRule="auto"/>
      </w:pPr>
      <w:r w:rsidRPr="008579AB">
        <w:t>Če bi izvajalec za namen izvajanja te pogodbe po pridobitvi soglasja s strani naročnika obdelavo osebnih podatkov prepustil svojemu podizvajalcu, bi ga moral s pisno pogodbo zavezati k enakim obveznostim, kot veljajo za njega.</w:t>
      </w:r>
    </w:p>
    <w:p w14:paraId="664447DF" w14:textId="77777777" w:rsidR="00E73EA5" w:rsidRPr="008579AB" w:rsidRDefault="00E73EA5">
      <w:pPr>
        <w:pStyle w:val="pogodbaleni"/>
        <w:spacing w:before="180" w:after="60" w:line="240" w:lineRule="auto"/>
        <w:ind w:left="0" w:firstLine="0"/>
      </w:pPr>
    </w:p>
    <w:p w14:paraId="6486117F" w14:textId="77777777" w:rsidR="00E73EA5" w:rsidRPr="008579AB" w:rsidRDefault="00000000">
      <w:pPr>
        <w:spacing w:line="240" w:lineRule="auto"/>
      </w:pPr>
      <w:r w:rsidRPr="008579AB">
        <w:t>Če zaradi ravnanj ali opustitev izvajalec pride do kršitve varstva osebnih podatkov (primeroma: možnost oz. dostop nepooblaščenih oseb do naprav, s katerimi se lahko dostopa do osebnih podatkov, razkritje ali posredovanje osebnih podatkov katerikoli nepooblaščeni osebi), mora izvajalec o tem nemudoma obvestiti naročnika, in sicer preko skrbnika pogodbe iz 33. člena te pogodbe.</w:t>
      </w:r>
    </w:p>
    <w:p w14:paraId="065A2D07" w14:textId="77777777" w:rsidR="00E73EA5" w:rsidRPr="008579AB" w:rsidRDefault="00E73EA5">
      <w:pPr>
        <w:spacing w:line="240" w:lineRule="auto"/>
      </w:pPr>
    </w:p>
    <w:p w14:paraId="4C7E0AA2" w14:textId="77777777" w:rsidR="00E73EA5" w:rsidRPr="008579AB" w:rsidRDefault="00000000">
      <w:pPr>
        <w:spacing w:line="240" w:lineRule="auto"/>
      </w:pPr>
      <w:r w:rsidRPr="008579AB">
        <w:t>Obvestilo mora imeti najmanj vsebino iz člena 33 Splošne uredbe o varstvu podatkov.</w:t>
      </w:r>
      <w:bookmarkEnd w:id="6"/>
      <w:bookmarkEnd w:id="7"/>
    </w:p>
    <w:p w14:paraId="1A6ABF52" w14:textId="77777777" w:rsidR="00E73EA5" w:rsidRPr="008579AB" w:rsidRDefault="00000000">
      <w:pPr>
        <w:pStyle w:val="Heading2"/>
        <w:spacing w:before="280" w:line="240" w:lineRule="auto"/>
        <w:ind w:left="357" w:hanging="357"/>
      </w:pPr>
      <w:r w:rsidRPr="008579AB">
        <w:t>PROTIKORUPCIJSKA KLAVZULA</w:t>
      </w:r>
    </w:p>
    <w:p w14:paraId="0C3A77CC" w14:textId="77777777" w:rsidR="00E73EA5" w:rsidRPr="008579AB" w:rsidRDefault="00E73EA5">
      <w:pPr>
        <w:pStyle w:val="pogodbaleni"/>
        <w:spacing w:before="180" w:after="60" w:line="240" w:lineRule="auto"/>
        <w:ind w:left="0" w:firstLine="0"/>
      </w:pPr>
    </w:p>
    <w:p w14:paraId="3A1279C4" w14:textId="77777777" w:rsidR="00E73EA5" w:rsidRPr="008579AB" w:rsidRDefault="00000000">
      <w:pPr>
        <w:spacing w:line="240" w:lineRule="auto"/>
      </w:pPr>
      <w:r w:rsidRPr="008579AB">
        <w:t>V primeru, da se ugotovi, da je pri izvedbi javnega naročila, na podlagi katerega je sklenjena ta pogodba, ali pri izvajanju te pogodbe, kdo v imenu ali na račun druge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stranki pogodbe ali njenemu predstavniku, zastopniku, posredniku, je ta pogodba nična.</w:t>
      </w:r>
    </w:p>
    <w:p w14:paraId="71D637EE" w14:textId="77777777" w:rsidR="00E73EA5" w:rsidRPr="008579AB" w:rsidRDefault="00E73EA5">
      <w:pPr>
        <w:spacing w:line="240" w:lineRule="auto"/>
      </w:pPr>
    </w:p>
    <w:p w14:paraId="422C9C99" w14:textId="77777777" w:rsidR="00E73EA5" w:rsidRPr="008579AB" w:rsidRDefault="00000000">
      <w:pPr>
        <w:spacing w:line="240" w:lineRule="auto"/>
      </w:pPr>
      <w:r w:rsidRPr="008579AB">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44806C3A" w14:textId="77777777" w:rsidR="00E73EA5" w:rsidRPr="008579AB" w:rsidRDefault="00000000">
      <w:pPr>
        <w:pStyle w:val="Heading2"/>
        <w:spacing w:before="280" w:line="240" w:lineRule="auto"/>
        <w:ind w:left="357" w:hanging="357"/>
      </w:pPr>
      <w:r w:rsidRPr="008579AB">
        <w:t>SKRBNIK POGODBE</w:t>
      </w:r>
    </w:p>
    <w:p w14:paraId="0DC4D453" w14:textId="77777777" w:rsidR="00E73EA5" w:rsidRPr="008579AB" w:rsidRDefault="00E73EA5">
      <w:pPr>
        <w:pStyle w:val="pogodbaleni"/>
        <w:spacing w:before="180" w:after="60" w:line="240" w:lineRule="auto"/>
        <w:ind w:left="0" w:firstLine="0"/>
      </w:pPr>
    </w:p>
    <w:p w14:paraId="5312332B" w14:textId="77777777" w:rsidR="00E73EA5" w:rsidRPr="008579AB" w:rsidRDefault="00000000">
      <w:pPr>
        <w:spacing w:line="240" w:lineRule="auto"/>
      </w:pPr>
      <w:r w:rsidRPr="008579AB">
        <w:lastRenderedPageBreak/>
        <w:t xml:space="preserve">Skrbnik te pogodbe na strani naročnika je </w:t>
      </w:r>
      <w:r w:rsidRPr="008579AB">
        <w:fldChar w:fldCharType="begin">
          <w:ffData>
            <w:name w:val="Besedilo2"/>
            <w:enabled/>
            <w:calcOnExit w:val="0"/>
            <w:textInput/>
          </w:ffData>
        </w:fldChar>
      </w:r>
      <w:r w:rsidRPr="008579AB">
        <w:instrText xml:space="preserve"> FORMTEXT </w:instrText>
      </w:r>
      <w:r w:rsidRPr="008579AB">
        <w:fldChar w:fldCharType="separate"/>
      </w:r>
      <w:r w:rsidRPr="008579AB">
        <w:t> </w:t>
      </w:r>
      <w:r w:rsidRPr="008579AB">
        <w:t> </w:t>
      </w:r>
      <w:r w:rsidRPr="008579AB">
        <w:t> </w:t>
      </w:r>
      <w:r w:rsidRPr="008579AB">
        <w:t> </w:t>
      </w:r>
      <w:r w:rsidRPr="008579AB">
        <w:t> </w:t>
      </w:r>
      <w:r w:rsidRPr="008579AB">
        <w:fldChar w:fldCharType="end"/>
      </w:r>
      <w:r w:rsidRPr="008579AB">
        <w:t xml:space="preserve">, na strani izvajalca pa </w:t>
      </w:r>
      <w:r w:rsidRPr="008579AB">
        <w:fldChar w:fldCharType="begin">
          <w:ffData>
            <w:name w:val="Besedilo2"/>
            <w:enabled/>
            <w:calcOnExit w:val="0"/>
            <w:textInput/>
          </w:ffData>
        </w:fldChar>
      </w:r>
      <w:r w:rsidRPr="008579AB">
        <w:instrText xml:space="preserve"> FORMTEXT </w:instrText>
      </w:r>
      <w:r w:rsidRPr="008579AB">
        <w:fldChar w:fldCharType="separate"/>
      </w:r>
      <w:r w:rsidRPr="008579AB">
        <w:t> </w:t>
      </w:r>
      <w:r w:rsidRPr="008579AB">
        <w:t> </w:t>
      </w:r>
      <w:r w:rsidRPr="008579AB">
        <w:t> </w:t>
      </w:r>
      <w:r w:rsidRPr="008579AB">
        <w:t> </w:t>
      </w:r>
      <w:r w:rsidRPr="008579AB">
        <w:t> </w:t>
      </w:r>
      <w:r w:rsidRPr="008579AB">
        <w:fldChar w:fldCharType="end"/>
      </w:r>
      <w:r w:rsidRPr="008579AB">
        <w:t>.</w:t>
      </w:r>
    </w:p>
    <w:p w14:paraId="7C41C93E" w14:textId="77777777" w:rsidR="00E73EA5" w:rsidRPr="008579AB" w:rsidRDefault="00000000">
      <w:pPr>
        <w:pStyle w:val="Heading2"/>
        <w:spacing w:before="280" w:line="240" w:lineRule="auto"/>
        <w:ind w:left="357" w:hanging="357"/>
      </w:pPr>
      <w:r w:rsidRPr="008579AB">
        <w:t>POSEBNE IN KONČNE DOLOČBE</w:t>
      </w:r>
    </w:p>
    <w:p w14:paraId="02D23A73" w14:textId="77777777" w:rsidR="00E73EA5" w:rsidRPr="008579AB" w:rsidRDefault="00E73EA5">
      <w:pPr>
        <w:pStyle w:val="pogodbaleni"/>
        <w:spacing w:before="180" w:after="60" w:line="240" w:lineRule="auto"/>
        <w:ind w:left="0" w:firstLine="0"/>
      </w:pPr>
      <w:bookmarkStart w:id="10" w:name="_Hlk533752568"/>
    </w:p>
    <w:p w14:paraId="5619090B" w14:textId="77777777" w:rsidR="00E73EA5" w:rsidRPr="008579AB" w:rsidRDefault="00000000">
      <w:pPr>
        <w:spacing w:line="240" w:lineRule="auto"/>
      </w:pPr>
      <w:r w:rsidRPr="008579AB">
        <w:t>Pogodba prične veljati naslednji dan po obojestranskem podpisu, pod pogojem, da izvajalec naročniku izroči zavarovanje za dobro izvedbo pogodbenih obveznosti iz 20. člena te pogodbe, in je sklenjena za obdobje 60 mesecev od začetka veljavnosti te pogodbe.</w:t>
      </w:r>
      <w:bookmarkEnd w:id="10"/>
      <w:r w:rsidRPr="008579AB">
        <w:t xml:space="preserve"> V primeru, da izvajalec začne izvajati storitve v roku enega meseca od začetka veljavnosti, začne obdobje trajanja pogodbe teči od dejanskega začetka izvajanja storitev.</w:t>
      </w:r>
    </w:p>
    <w:p w14:paraId="197CDED7" w14:textId="77777777" w:rsidR="00E73EA5" w:rsidRPr="008579AB" w:rsidRDefault="00E73EA5">
      <w:pPr>
        <w:pStyle w:val="pogodbaleni"/>
        <w:spacing w:before="180" w:after="60" w:line="240" w:lineRule="auto"/>
        <w:ind w:left="0" w:firstLine="0"/>
      </w:pPr>
    </w:p>
    <w:p w14:paraId="667DA18A" w14:textId="77777777" w:rsidR="00E73EA5" w:rsidRPr="008579AB" w:rsidRDefault="00000000">
      <w:pPr>
        <w:spacing w:line="240" w:lineRule="auto"/>
      </w:pPr>
      <w:r w:rsidRPr="008579AB">
        <w:t>Izvajalec je na poziv naročnika pri izvajanju predmeta javnega naročila oziroma te pogodbe, v roku osmih dni od prejema poziva, naročniku dolžan posredovati podatke o:</w:t>
      </w:r>
    </w:p>
    <w:p w14:paraId="7CAB1740" w14:textId="77777777" w:rsidR="00E73EA5" w:rsidRPr="008579AB" w:rsidRDefault="00000000">
      <w:pPr>
        <w:pStyle w:val="ListParagraph"/>
        <w:tabs>
          <w:tab w:val="clear" w:pos="1496"/>
          <w:tab w:val="num" w:pos="709"/>
        </w:tabs>
        <w:spacing w:after="0" w:line="240" w:lineRule="auto"/>
        <w:ind w:left="709" w:hanging="425"/>
      </w:pPr>
      <w:r w:rsidRPr="008579AB">
        <w:t>svojih ustanoviteljih, družbenikih, delničarjih, komanditistih ali drugih lastnikih in podatke o lastniških deležih navedenih oseb,</w:t>
      </w:r>
    </w:p>
    <w:p w14:paraId="4AA7F693" w14:textId="77777777" w:rsidR="00E73EA5" w:rsidRPr="008579AB" w:rsidRDefault="00000000">
      <w:pPr>
        <w:pStyle w:val="ListParagraph"/>
        <w:tabs>
          <w:tab w:val="clear" w:pos="1496"/>
          <w:tab w:val="num" w:pos="709"/>
        </w:tabs>
        <w:spacing w:after="0" w:line="240" w:lineRule="auto"/>
        <w:ind w:left="709" w:hanging="425"/>
      </w:pPr>
      <w:r w:rsidRPr="008579AB">
        <w:t>gospodarskih subjektih, za katere se glede na določbe zakona, ki ureja gospodarske družbe, šteje, da so z njim povezane družbe.</w:t>
      </w:r>
    </w:p>
    <w:p w14:paraId="28AB36DA" w14:textId="77777777" w:rsidR="00E73EA5" w:rsidRPr="008579AB" w:rsidRDefault="00E73EA5">
      <w:pPr>
        <w:pStyle w:val="pogodbaleni"/>
        <w:spacing w:before="180" w:after="60" w:line="240" w:lineRule="auto"/>
        <w:ind w:left="0" w:firstLine="0"/>
      </w:pPr>
    </w:p>
    <w:p w14:paraId="4B640DAE" w14:textId="77777777" w:rsidR="00E73EA5" w:rsidRPr="008579AB" w:rsidRDefault="00000000">
      <w:pPr>
        <w:spacing w:line="240" w:lineRule="auto"/>
      </w:pPr>
      <w:r w:rsidRPr="008579AB">
        <w:t>Pogodba se lahko spremeni ali dopolni s pisnim aneksom, ki ga sporazumno sprejmeta in podpišeta obe pogodbeni stranki. Za spremembo kontaktnih podatkov in spremembo skrbnikov pogodbe je dovolj pisno obvestilo ene stranke drugi stranki.</w:t>
      </w:r>
    </w:p>
    <w:p w14:paraId="586DA6CC" w14:textId="77777777" w:rsidR="00E73EA5" w:rsidRPr="008579AB" w:rsidRDefault="00E73EA5">
      <w:pPr>
        <w:spacing w:line="240" w:lineRule="auto"/>
      </w:pPr>
    </w:p>
    <w:p w14:paraId="01A4D11B" w14:textId="77777777" w:rsidR="00E73EA5" w:rsidRPr="008579AB" w:rsidRDefault="00000000">
      <w:pPr>
        <w:spacing w:line="240" w:lineRule="auto"/>
      </w:pPr>
      <w:r w:rsidRPr="008579AB">
        <w:t>Če katerokoli od določil pogodbe je ali postane neveljavno, to ne vpliva na ostala določila pogodbe. Neveljavno določilo se nadomesti z veljavnim, ki mora čimbolj ustrezati namenu, ki ga je želelo doseči neveljavno.</w:t>
      </w:r>
    </w:p>
    <w:p w14:paraId="2AF6A8FD" w14:textId="77777777" w:rsidR="00E73EA5" w:rsidRPr="008579AB" w:rsidRDefault="00E73EA5">
      <w:pPr>
        <w:pStyle w:val="pogodbaleni"/>
        <w:spacing w:before="180" w:after="60" w:line="240" w:lineRule="auto"/>
        <w:ind w:left="0" w:firstLine="0"/>
      </w:pPr>
    </w:p>
    <w:p w14:paraId="53BDC3E2" w14:textId="77777777" w:rsidR="00E73EA5" w:rsidRPr="008579AB" w:rsidRDefault="00000000">
      <w:pPr>
        <w:spacing w:line="240" w:lineRule="auto"/>
      </w:pPr>
      <w:r w:rsidRPr="008579AB">
        <w:t xml:space="preserve">Pogodbeni stranki bosta pri tolmačenju posameznih določb pogodbe ter za ostala razmerja in vprašanja, ki niso urejana med strankama po tej pogodbi, uporabljali </w:t>
      </w:r>
      <w:r w:rsidRPr="008579AB">
        <w:rPr>
          <w:rFonts w:eastAsia="Calibri"/>
        </w:rPr>
        <w:t>ZJN-3, v delu, ki ga ta zakon ne ureja pa se dogovorita, da bosta uporabljali Obligacijski zakonik (Uradni list RS, št. 97/07</w:t>
      </w:r>
      <w:r w:rsidRPr="008579AB">
        <w:t xml:space="preserve"> – uradno prečiščeno besedilo, </w:t>
      </w:r>
      <w:hyperlink r:id="rId8" w:tooltip="Odločba o razveljavitvi 184. člena Obligacijskega zakonika" w:history="1">
        <w:r w:rsidRPr="008579AB">
          <w:rPr>
            <w:color w:val="0000FF"/>
            <w:u w:val="single"/>
          </w:rPr>
          <w:t>64/16</w:t>
        </w:r>
      </w:hyperlink>
      <w:r w:rsidRPr="008579AB">
        <w:t xml:space="preserve"> – odl. US in </w:t>
      </w:r>
      <w:hyperlink r:id="rId9" w:tooltip="Avtentična razlaga 631. člena Obligacijskega zakonika" w:history="1">
        <w:r w:rsidRPr="008579AB">
          <w:rPr>
            <w:color w:val="0000FF"/>
            <w:u w:val="single"/>
          </w:rPr>
          <w:t>20/18</w:t>
        </w:r>
      </w:hyperlink>
      <w:r w:rsidRPr="008579AB">
        <w:t xml:space="preserve"> – OROZ631)</w:t>
      </w:r>
      <w:r w:rsidRPr="008579AB">
        <w:rPr>
          <w:rFonts w:eastAsia="Calibri"/>
        </w:rPr>
        <w:t>).</w:t>
      </w:r>
    </w:p>
    <w:p w14:paraId="32108F81" w14:textId="77777777" w:rsidR="00E73EA5" w:rsidRPr="008579AB" w:rsidRDefault="00E73EA5">
      <w:pPr>
        <w:pStyle w:val="pogodbaleni"/>
        <w:spacing w:before="180" w:after="60" w:line="240" w:lineRule="auto"/>
        <w:ind w:left="0" w:firstLine="0"/>
      </w:pPr>
    </w:p>
    <w:p w14:paraId="405E144A" w14:textId="77777777" w:rsidR="00E73EA5" w:rsidRPr="008579AB" w:rsidRDefault="00000000">
      <w:pPr>
        <w:spacing w:line="240" w:lineRule="auto"/>
      </w:pPr>
      <w:r w:rsidRPr="008579AB">
        <w:t>Naročnik lahko odstopi od pogodbe brez razloga. Odstop mora biti pisen. Odpovedni rok je tri mesece.</w:t>
      </w:r>
    </w:p>
    <w:p w14:paraId="743D3F35" w14:textId="77777777" w:rsidR="00E73EA5" w:rsidRPr="008579AB" w:rsidRDefault="00E73EA5">
      <w:pPr>
        <w:spacing w:line="240" w:lineRule="auto"/>
      </w:pPr>
    </w:p>
    <w:p w14:paraId="6CAEDCC5" w14:textId="77777777" w:rsidR="00E73EA5" w:rsidRPr="008579AB" w:rsidRDefault="00000000">
      <w:pPr>
        <w:spacing w:line="240" w:lineRule="auto"/>
      </w:pPr>
      <w:r w:rsidRPr="008579AB">
        <w:t>V primeru bistvenih ali ponavljajočih se kršitev pogodbenih določil lahko vsaka od pogodbenih strank odstopi od pogodbe. V tem primeru je odpovedni rok en mesec. Rok začne teči z dnem vročitve pisne odpovedi drugi pogodbeni stranki. V primeru uveljavljanja skrajšanega odpovednega roka morata tako izvajalec kot naročnik predhodno pisno opozoriti na bistvene ali ponavljajoče se kršitve s 30 dnevnim rokom za odpravo pomanjkljivosti.</w:t>
      </w:r>
    </w:p>
    <w:p w14:paraId="0B586FF9" w14:textId="77777777" w:rsidR="00E73EA5" w:rsidRPr="008579AB" w:rsidRDefault="00E73EA5">
      <w:pPr>
        <w:pStyle w:val="pogodbaleni"/>
        <w:spacing w:before="180" w:after="60" w:line="240" w:lineRule="auto"/>
        <w:ind w:left="0" w:firstLine="0"/>
      </w:pPr>
    </w:p>
    <w:p w14:paraId="5ACC676A" w14:textId="77777777" w:rsidR="00E73EA5" w:rsidRPr="008579AB" w:rsidRDefault="00000000">
      <w:pPr>
        <w:shd w:val="clear" w:color="auto" w:fill="FFFFFF"/>
        <w:spacing w:line="240" w:lineRule="auto"/>
      </w:pPr>
      <w:r w:rsidRPr="008579AB">
        <w:t>Ta pogodba je sklenjena pod razveznim pogojem, ki se uresniči v primeru izpolnitve ene od naslednjih okoliščin:</w:t>
      </w:r>
    </w:p>
    <w:p w14:paraId="6EA8440B" w14:textId="77777777" w:rsidR="00E73EA5" w:rsidRPr="008579AB" w:rsidRDefault="00000000">
      <w:pPr>
        <w:pStyle w:val="ListParagraph"/>
        <w:numPr>
          <w:ilvl w:val="0"/>
          <w:numId w:val="8"/>
        </w:numPr>
        <w:shd w:val="clear" w:color="auto" w:fill="FFFFFF"/>
        <w:spacing w:after="0" w:line="240" w:lineRule="auto"/>
        <w:contextualSpacing w:val="0"/>
      </w:pPr>
      <w:r w:rsidRPr="008579AB">
        <w:t xml:space="preserve">če bo naročnik seznanjen, da je sodišče s pravnomočno odločitvijo ugotovilo kršitev obveznosti delovne, okoljske ali socialne zakonodaje s strani izvajalca ali podizvajalca ali </w:t>
      </w:r>
    </w:p>
    <w:p w14:paraId="48474179" w14:textId="77777777" w:rsidR="00E73EA5" w:rsidRPr="008579AB" w:rsidRDefault="00000000">
      <w:pPr>
        <w:pStyle w:val="ListParagraph"/>
        <w:numPr>
          <w:ilvl w:val="0"/>
          <w:numId w:val="8"/>
        </w:numPr>
        <w:shd w:val="clear" w:color="auto" w:fill="FFFFFF"/>
        <w:spacing w:after="0" w:line="240" w:lineRule="auto"/>
        <w:contextualSpacing w:val="0"/>
      </w:pPr>
      <w:r w:rsidRPr="008579AB">
        <w:t>če bo naročnik seznanjen, da je pristojni državni organ pri izvajalcu ali podizvajalcu v času izvajanja pogodbe ugotovil najmanj dve kršitvi v zvezi s:</w:t>
      </w:r>
    </w:p>
    <w:p w14:paraId="70A792F3" w14:textId="77777777" w:rsidR="00E73EA5" w:rsidRPr="008579AB" w:rsidRDefault="00000000">
      <w:pPr>
        <w:pStyle w:val="ListParagraph"/>
        <w:numPr>
          <w:ilvl w:val="1"/>
          <w:numId w:val="8"/>
        </w:numPr>
        <w:shd w:val="clear" w:color="auto" w:fill="FFFFFF"/>
        <w:spacing w:after="0" w:line="240" w:lineRule="auto"/>
        <w:contextualSpacing w:val="0"/>
      </w:pPr>
      <w:r w:rsidRPr="008579AB">
        <w:t xml:space="preserve">plačilom za delo, </w:t>
      </w:r>
    </w:p>
    <w:p w14:paraId="67BD65DE" w14:textId="77777777" w:rsidR="00E73EA5" w:rsidRPr="008579AB" w:rsidRDefault="00000000">
      <w:pPr>
        <w:pStyle w:val="ListParagraph"/>
        <w:numPr>
          <w:ilvl w:val="1"/>
          <w:numId w:val="8"/>
        </w:numPr>
        <w:shd w:val="clear" w:color="auto" w:fill="FFFFFF"/>
        <w:spacing w:after="0" w:line="240" w:lineRule="auto"/>
        <w:contextualSpacing w:val="0"/>
      </w:pPr>
      <w:r w:rsidRPr="008579AB">
        <w:t xml:space="preserve">delovnim časom, </w:t>
      </w:r>
    </w:p>
    <w:p w14:paraId="67F9DD92" w14:textId="77777777" w:rsidR="00E73EA5" w:rsidRPr="008579AB" w:rsidRDefault="00000000">
      <w:pPr>
        <w:pStyle w:val="ListParagraph"/>
        <w:numPr>
          <w:ilvl w:val="1"/>
          <w:numId w:val="8"/>
        </w:numPr>
        <w:shd w:val="clear" w:color="auto" w:fill="FFFFFF"/>
        <w:spacing w:after="0" w:line="240" w:lineRule="auto"/>
        <w:contextualSpacing w:val="0"/>
      </w:pPr>
      <w:r w:rsidRPr="008579AB">
        <w:t xml:space="preserve">počitki, </w:t>
      </w:r>
    </w:p>
    <w:p w14:paraId="77B627C4" w14:textId="77777777" w:rsidR="00E73EA5" w:rsidRPr="008579AB" w:rsidRDefault="00000000">
      <w:pPr>
        <w:pStyle w:val="ListParagraph"/>
        <w:numPr>
          <w:ilvl w:val="1"/>
          <w:numId w:val="8"/>
        </w:numPr>
        <w:shd w:val="clear" w:color="auto" w:fill="FFFFFF"/>
        <w:spacing w:after="0" w:line="240" w:lineRule="auto"/>
        <w:contextualSpacing w:val="0"/>
      </w:pPr>
      <w:r w:rsidRPr="008579AB">
        <w:t xml:space="preserve">opravljanjem dela na podlagi pogodb civilnega prava kljub obstoju elementov delovnega razmerja ali v zvezi z zaposlovanjem na črno </w:t>
      </w:r>
    </w:p>
    <w:p w14:paraId="22208277" w14:textId="77777777" w:rsidR="00E73EA5" w:rsidRPr="008579AB" w:rsidRDefault="00000000">
      <w:pPr>
        <w:shd w:val="clear" w:color="auto" w:fill="FFFFFF"/>
        <w:spacing w:line="240" w:lineRule="auto"/>
        <w:ind w:left="708"/>
      </w:pPr>
      <w:r w:rsidRPr="008579AB">
        <w:t>in za kateri mu je bila s pravnomočno odločitvijo ali več pravnomočnimi odločitvami izrečena globa za prekršek,</w:t>
      </w:r>
    </w:p>
    <w:p w14:paraId="5439D73C" w14:textId="77777777" w:rsidR="00E73EA5" w:rsidRPr="008579AB" w:rsidRDefault="00000000">
      <w:pPr>
        <w:shd w:val="clear" w:color="auto" w:fill="FFFFFF"/>
        <w:spacing w:line="240" w:lineRule="auto"/>
      </w:pPr>
      <w:r w:rsidRPr="008579AB">
        <w:t xml:space="preserve">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w:t>
      </w:r>
      <w:r w:rsidRPr="008579AB">
        <w:rPr>
          <w:iCs/>
        </w:rPr>
        <w:t>skladu s 94. členom ZJN-3</w:t>
      </w:r>
      <w:r w:rsidRPr="008579AB">
        <w:t xml:space="preserve"> in </w:t>
      </w:r>
      <w:r w:rsidRPr="008579AB">
        <w:lastRenderedPageBreak/>
        <w:t xml:space="preserve">določili te pogodbe v roku 30 dni od seznanitve s kršitvijo. </w:t>
      </w:r>
    </w:p>
    <w:p w14:paraId="4A0307FD" w14:textId="77777777" w:rsidR="00E73EA5" w:rsidRPr="008579AB" w:rsidRDefault="00E73EA5">
      <w:pPr>
        <w:shd w:val="clear" w:color="auto" w:fill="FFFFFF"/>
        <w:spacing w:line="240" w:lineRule="auto"/>
      </w:pPr>
    </w:p>
    <w:p w14:paraId="71566407" w14:textId="77777777" w:rsidR="00E73EA5" w:rsidRPr="008579AB" w:rsidRDefault="00000000">
      <w:pPr>
        <w:shd w:val="clear" w:color="auto" w:fill="FFFFFF"/>
        <w:spacing w:line="240" w:lineRule="auto"/>
      </w:pPr>
      <w:r w:rsidRPr="008579AB">
        <w:t>V primeru izpolnitve okoliščine in pogojev iz prejšnjega odstavka se šteje, da je pogodba razvezana z dnem sklenitve nove pogodbe o izvedbi javnega naročila za predmetno naročilo. O datumu sklenitve nove pogodbe bo naročnik obvestil izvajalca.</w:t>
      </w:r>
    </w:p>
    <w:p w14:paraId="1A4848B2" w14:textId="77777777" w:rsidR="00E73EA5" w:rsidRPr="008579AB" w:rsidRDefault="00E73EA5">
      <w:pPr>
        <w:shd w:val="clear" w:color="auto" w:fill="FFFFFF"/>
        <w:spacing w:line="240" w:lineRule="auto"/>
      </w:pPr>
    </w:p>
    <w:p w14:paraId="62199AB8" w14:textId="77777777" w:rsidR="00E73EA5" w:rsidRPr="008579AB" w:rsidRDefault="00000000">
      <w:pPr>
        <w:spacing w:line="240" w:lineRule="auto"/>
      </w:pPr>
      <w:r w:rsidRPr="008579AB">
        <w:t>Če naročnik v roku 30 dni od seznanitve s kršitvijo ne začne novega postopka javnega naročila, se šteje, da je pogodba razvezana trideseti dan od seznanitve s kršitvijo.</w:t>
      </w:r>
    </w:p>
    <w:p w14:paraId="0B517EAE" w14:textId="77777777" w:rsidR="00E73EA5" w:rsidRPr="008579AB" w:rsidRDefault="00E73EA5">
      <w:pPr>
        <w:pStyle w:val="pogodbaleni"/>
        <w:spacing w:before="180" w:after="60" w:line="240" w:lineRule="auto"/>
        <w:ind w:left="0" w:firstLine="0"/>
      </w:pPr>
    </w:p>
    <w:p w14:paraId="50759A06" w14:textId="77777777" w:rsidR="00E73EA5" w:rsidRPr="008579AB" w:rsidRDefault="00000000">
      <w:pPr>
        <w:spacing w:line="240" w:lineRule="auto"/>
      </w:pPr>
      <w:r w:rsidRPr="008579AB">
        <w:t>Med veljavnostjo te pogodbe lahko naročnik ne glede na določbe zakona, ki ureja obligacijska razmerja, odstopi od pogodbe v naslednjih okoliščinah:</w:t>
      </w:r>
    </w:p>
    <w:p w14:paraId="4AA2B697" w14:textId="77777777" w:rsidR="00E73EA5" w:rsidRPr="008579AB" w:rsidRDefault="00000000">
      <w:pPr>
        <w:pStyle w:val="ListParagraph"/>
        <w:tabs>
          <w:tab w:val="clear" w:pos="1496"/>
          <w:tab w:val="num" w:pos="709"/>
        </w:tabs>
        <w:spacing w:after="0" w:line="240" w:lineRule="auto"/>
        <w:ind w:left="709" w:hanging="425"/>
      </w:pPr>
      <w:r w:rsidRPr="008579AB">
        <w:t>javno naročilo je bilo bistveno spremenjeno, kar terja nov postopek javnega naročanja,</w:t>
      </w:r>
    </w:p>
    <w:p w14:paraId="5F439399" w14:textId="77777777" w:rsidR="00E73EA5" w:rsidRPr="008579AB" w:rsidRDefault="00000000">
      <w:pPr>
        <w:pStyle w:val="ListParagraph"/>
        <w:tabs>
          <w:tab w:val="clear" w:pos="1496"/>
          <w:tab w:val="num" w:pos="709"/>
        </w:tabs>
        <w:spacing w:after="0" w:line="240" w:lineRule="auto"/>
        <w:ind w:left="709" w:hanging="425"/>
      </w:pPr>
      <w:r w:rsidRPr="008579AB">
        <w:t>v času oddaje javnega naročila je bil izvajalec v enem od položajev, zaradi katerega bi ga naročnik moral izključiti iz postopka javnega naročanja, pa s tem dejstvom naročnik ni bil seznanjen v postopku javnega naročanja,</w:t>
      </w:r>
    </w:p>
    <w:p w14:paraId="3E823F21" w14:textId="77777777" w:rsidR="00E73EA5" w:rsidRPr="008579AB" w:rsidRDefault="00000000">
      <w:pPr>
        <w:pStyle w:val="ListParagraph"/>
        <w:tabs>
          <w:tab w:val="clear" w:pos="1496"/>
          <w:tab w:val="num" w:pos="709"/>
        </w:tabs>
        <w:spacing w:after="0" w:line="240" w:lineRule="auto"/>
        <w:ind w:left="709" w:hanging="425"/>
      </w:pPr>
      <w:r w:rsidRPr="008579AB">
        <w:t>zaradi hudih kršitev obveznosti iz Pogodbe o Evropski uniji – PEU, Pogodbe o delovanju Evropske unije – PDEU in ZJN-3, ki jih je po postopku v skladu z 258. členom PDEU ugotovilo Sodišče Evropske unije, javno naročilo ne bi smelo biti oddano izvajalcu.</w:t>
      </w:r>
    </w:p>
    <w:p w14:paraId="25BCBA12" w14:textId="77777777" w:rsidR="00E73EA5" w:rsidRPr="008579AB" w:rsidRDefault="00E73EA5">
      <w:pPr>
        <w:spacing w:line="240" w:lineRule="auto"/>
      </w:pPr>
    </w:p>
    <w:p w14:paraId="543AF94A" w14:textId="77777777" w:rsidR="00E73EA5" w:rsidRPr="008579AB" w:rsidRDefault="00000000">
      <w:pPr>
        <w:spacing w:line="240" w:lineRule="auto"/>
      </w:pPr>
      <w:r w:rsidRPr="008579AB">
        <w:t>Odstop učinkuje z dnem, ko izvajalec prejme pisno izjavo naročnika o odstopu.</w:t>
      </w:r>
    </w:p>
    <w:p w14:paraId="757A60EC" w14:textId="77777777" w:rsidR="00E73EA5" w:rsidRPr="008579AB" w:rsidRDefault="00E73EA5">
      <w:pPr>
        <w:spacing w:line="240" w:lineRule="auto"/>
      </w:pPr>
    </w:p>
    <w:p w14:paraId="72E54427" w14:textId="77777777" w:rsidR="00E73EA5" w:rsidRPr="008579AB" w:rsidRDefault="00000000">
      <w:pPr>
        <w:spacing w:line="240" w:lineRule="auto"/>
      </w:pPr>
      <w:r w:rsidRPr="008579AB">
        <w:t>Izvajalec ima v primerih iz prvega odstavka tega člena pravico do plačila za dotlej kvalitetno opravljena dela, naročniku pa je dolžan povrniti vso škodo, ki jo je zaradi tega utrpel, tudi razliko do morebitne višje cene, ki jo bo za predmetne storitve za preostanek pogodbenega obdobja določil nov izvajalec.</w:t>
      </w:r>
    </w:p>
    <w:p w14:paraId="60748746" w14:textId="77777777" w:rsidR="00E73EA5" w:rsidRPr="008579AB" w:rsidRDefault="00E73EA5">
      <w:pPr>
        <w:spacing w:line="240" w:lineRule="auto"/>
      </w:pPr>
    </w:p>
    <w:p w14:paraId="7176730D" w14:textId="77777777" w:rsidR="00E73EA5" w:rsidRPr="008579AB" w:rsidRDefault="00000000">
      <w:pPr>
        <w:spacing w:line="240" w:lineRule="auto"/>
      </w:pPr>
      <w:r w:rsidRPr="008579AB">
        <w:t>Naročnik ne odgovarja za škodo, ki je ali bi iz zgornjih razlogov utegnila nastati izvajalcu.</w:t>
      </w:r>
    </w:p>
    <w:p w14:paraId="6828A5C4" w14:textId="77777777" w:rsidR="00E73EA5" w:rsidRPr="008579AB" w:rsidRDefault="00E73EA5">
      <w:pPr>
        <w:spacing w:line="240" w:lineRule="auto"/>
      </w:pPr>
    </w:p>
    <w:p w14:paraId="7A6C4DB4" w14:textId="77777777" w:rsidR="00E73EA5" w:rsidRPr="008579AB" w:rsidRDefault="00000000">
      <w:pPr>
        <w:spacing w:line="240" w:lineRule="auto"/>
      </w:pPr>
      <w:r w:rsidRPr="008579AB">
        <w:t>V primeru odstopa po 2. ali 3. alineji prvega odstavka tega člena se šteje, da izvajalec ne izpolnjuje pogodbenih obveznosti skladno z določili te pogodbe, zaradi česar je naročnik z odstopom upravičen unovčiti zavarovanje za dobro izvedbo pogodbenih obveznosti.</w:t>
      </w:r>
    </w:p>
    <w:p w14:paraId="27EDFC1C" w14:textId="77777777" w:rsidR="00E73EA5" w:rsidRPr="008579AB" w:rsidRDefault="00E73EA5">
      <w:pPr>
        <w:pStyle w:val="pogodbaleni"/>
        <w:spacing w:before="180" w:after="60" w:line="240" w:lineRule="auto"/>
        <w:ind w:left="0" w:firstLine="0"/>
      </w:pPr>
    </w:p>
    <w:p w14:paraId="6FED929D" w14:textId="77777777" w:rsidR="00E73EA5" w:rsidRPr="008579AB" w:rsidRDefault="00000000">
      <w:pPr>
        <w:spacing w:line="240" w:lineRule="auto"/>
      </w:pPr>
      <w:r w:rsidRPr="008579AB">
        <w:t>Pogodbeni stranki se zavezujeta, da bosta morebitne spore reševali sporazumno. Če to ne bo mogoče, spore rešuje stvarno pristojno sodišče v Ljubljani, ki pogodbeno razmerje presoja po slovenskem pravu.</w:t>
      </w:r>
    </w:p>
    <w:p w14:paraId="081E8614" w14:textId="77777777" w:rsidR="00E73EA5" w:rsidRPr="008579AB" w:rsidRDefault="00E73EA5">
      <w:pPr>
        <w:spacing w:line="240" w:lineRule="auto"/>
      </w:pPr>
    </w:p>
    <w:p w14:paraId="160A5641" w14:textId="77777777" w:rsidR="00E73EA5" w:rsidRPr="008579AB" w:rsidRDefault="00E73EA5">
      <w:pPr>
        <w:spacing w:line="240" w:lineRule="auto"/>
      </w:pPr>
    </w:p>
    <w:p w14:paraId="259BBCCE" w14:textId="77777777" w:rsidR="00E73EA5" w:rsidRPr="008579AB" w:rsidRDefault="00E73EA5">
      <w:pPr>
        <w:spacing w:line="240" w:lineRule="auto"/>
      </w:pPr>
    </w:p>
    <w:p w14:paraId="62A6DF5C" w14:textId="77777777" w:rsidR="00E73EA5" w:rsidRPr="008579AB" w:rsidRDefault="00000000">
      <w:pPr>
        <w:spacing w:line="240" w:lineRule="auto"/>
      </w:pPr>
      <w:r w:rsidRPr="008579AB">
        <w:t>Opomba:</w:t>
      </w:r>
    </w:p>
    <w:p w14:paraId="36D3B2ED" w14:textId="77777777" w:rsidR="00E73EA5" w:rsidRPr="008579AB" w:rsidRDefault="00000000">
      <w:pPr>
        <w:spacing w:line="240" w:lineRule="auto"/>
      </w:pPr>
      <w:r w:rsidRPr="008579AB">
        <w:t>Pogodba se podpiše z elektronskim podpisom.</w:t>
      </w:r>
    </w:p>
    <w:p w14:paraId="7283F427" w14:textId="77777777" w:rsidR="00E73EA5" w:rsidRPr="008579AB" w:rsidRDefault="00E73EA5">
      <w:pPr>
        <w:spacing w:line="240" w:lineRule="auto"/>
      </w:pPr>
    </w:p>
    <w:p w14:paraId="4B3A7600" w14:textId="77777777" w:rsidR="00E73EA5" w:rsidRPr="008579AB" w:rsidRDefault="00000000">
      <w:pPr>
        <w:tabs>
          <w:tab w:val="left" w:pos="5855"/>
        </w:tabs>
        <w:spacing w:line="240" w:lineRule="auto"/>
      </w:pPr>
      <w:r w:rsidRPr="008579AB">
        <w:tab/>
      </w:r>
    </w:p>
    <w:p w14:paraId="1CCDC554" w14:textId="77777777" w:rsidR="00E73EA5" w:rsidRPr="008579AB" w:rsidRDefault="00E73EA5">
      <w:pPr>
        <w:spacing w:line="240" w:lineRule="auto"/>
      </w:pPr>
    </w:p>
    <w:p w14:paraId="1D17ED80" w14:textId="77777777" w:rsidR="00E73EA5" w:rsidRPr="008579AB" w:rsidRDefault="00000000">
      <w:pPr>
        <w:spacing w:line="240" w:lineRule="auto"/>
      </w:pPr>
      <w:r w:rsidRPr="008579AB">
        <w:t>Priloga:</w:t>
      </w:r>
    </w:p>
    <w:p w14:paraId="39FF1401" w14:textId="77777777" w:rsidR="00E73EA5" w:rsidRPr="008579AB" w:rsidRDefault="00000000">
      <w:pPr>
        <w:pStyle w:val="ListParagraph"/>
        <w:numPr>
          <w:ilvl w:val="1"/>
          <w:numId w:val="4"/>
        </w:numPr>
        <w:spacing w:after="0" w:line="240" w:lineRule="auto"/>
      </w:pPr>
      <w:r w:rsidRPr="008579AB">
        <w:t>Priloga 1: Tehnične specifikacije (ePRO Specifikacije) s prilogami</w:t>
      </w:r>
    </w:p>
    <w:p w14:paraId="09AF2F4D" w14:textId="77777777" w:rsidR="00E73EA5" w:rsidRPr="008579AB" w:rsidRDefault="00000000">
      <w:pPr>
        <w:pStyle w:val="ListParagraph"/>
        <w:numPr>
          <w:ilvl w:val="1"/>
          <w:numId w:val="4"/>
        </w:numPr>
        <w:spacing w:after="0" w:line="240" w:lineRule="auto"/>
      </w:pPr>
      <w:r w:rsidRPr="008579AB">
        <w:t>Priloga 2: Ponudbeni predračun (ePRO Predračun)</w:t>
      </w:r>
    </w:p>
    <w:p w14:paraId="20B654A6" w14:textId="77777777" w:rsidR="00E73EA5" w:rsidRPr="008579AB" w:rsidRDefault="00000000">
      <w:pPr>
        <w:pStyle w:val="ListParagraph"/>
        <w:numPr>
          <w:ilvl w:val="1"/>
          <w:numId w:val="4"/>
        </w:numPr>
        <w:spacing w:after="0" w:line="240" w:lineRule="auto"/>
      </w:pPr>
      <w:r w:rsidRPr="008579AB">
        <w:t>Priloga 3: Podatki o podizvajalcih</w:t>
      </w:r>
    </w:p>
    <w:sectPr w:rsidR="00E73EA5" w:rsidRPr="008579AB">
      <w:headerReference w:type="default" r:id="rId10"/>
      <w:headerReference w:type="first" r:id="rId11"/>
      <w:pgSz w:w="11906" w:h="16838"/>
      <w:pgMar w:top="1418" w:right="1418" w:bottom="1418" w:left="1418" w:header="851" w:footer="709"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41DD72" w14:textId="77777777" w:rsidR="00F24216" w:rsidRDefault="00F24216">
      <w:r>
        <w:separator/>
      </w:r>
    </w:p>
    <w:p w14:paraId="20D933FC" w14:textId="77777777" w:rsidR="00F24216" w:rsidRDefault="00F24216"/>
  </w:endnote>
  <w:endnote w:type="continuationSeparator" w:id="0">
    <w:p w14:paraId="2EBB2124" w14:textId="77777777" w:rsidR="00F24216" w:rsidRDefault="00F24216">
      <w:r>
        <w:continuationSeparator/>
      </w:r>
    </w:p>
    <w:p w14:paraId="5BF34150" w14:textId="77777777" w:rsidR="00F24216" w:rsidRDefault="00F2421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00"/>
    <w:family w:val="auto"/>
    <w:pitch w:val="default"/>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D59E80" w14:textId="77777777" w:rsidR="00F24216" w:rsidRDefault="00F24216">
      <w:r>
        <w:separator/>
      </w:r>
    </w:p>
    <w:p w14:paraId="122E59A9" w14:textId="77777777" w:rsidR="00F24216" w:rsidRDefault="00F24216"/>
  </w:footnote>
  <w:footnote w:type="continuationSeparator" w:id="0">
    <w:p w14:paraId="05BE405D" w14:textId="77777777" w:rsidR="00F24216" w:rsidRDefault="00F24216">
      <w:r>
        <w:continuationSeparator/>
      </w:r>
    </w:p>
    <w:p w14:paraId="6EB7E355" w14:textId="77777777" w:rsidR="00F24216" w:rsidRDefault="00F2421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77C9BE" w14:textId="77777777" w:rsidR="00E73EA5" w:rsidRDefault="00E73EA5">
    <w:pPr>
      <w:pStyle w:val="Header"/>
      <w:pBdr>
        <w:bottom w:val="single" w:sz="4" w:space="1" w:color="000000"/>
      </w:pBdr>
      <w:rPr>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71E10E" w14:textId="77777777" w:rsidR="00E73EA5" w:rsidRDefault="00000000">
    <w:pPr>
      <w:pStyle w:val="Header"/>
      <w:pBdr>
        <w:bottom w:val="single" w:sz="4" w:space="1" w:color="000000"/>
      </w:pBdr>
      <w:rPr>
        <w:lang w:val="en-US"/>
      </w:rPr>
    </w:pPr>
    <w:r>
      <w:rPr>
        <w:lang w:val="en-US"/>
      </w:rPr>
      <w:t>ePRO Vzorec pogodbe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8"/>
    <w:multiLevelType w:val="multilevel"/>
    <w:tmpl w:val="864C9416"/>
    <w:lvl w:ilvl="0">
      <w:numFmt w:val="bullet"/>
      <w:lvlText w:val="-"/>
      <w:lvlJc w:val="left"/>
      <w:pPr>
        <w:tabs>
          <w:tab w:val="num" w:pos="0"/>
        </w:tabs>
        <w:ind w:left="720" w:hanging="360"/>
      </w:pPr>
      <w:rPr>
        <w:rFonts w:ascii="Calibri" w:hAnsi="Calibri" w:cs="Arial" w:hint="default"/>
        <w:sz w:val="20"/>
        <w:szCs w:val="20"/>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1" w15:restartNumberingAfterBreak="0">
    <w:nsid w:val="16B377FE"/>
    <w:multiLevelType w:val="multilevel"/>
    <w:tmpl w:val="8BE43490"/>
    <w:lvl w:ilvl="0">
      <w:start w:val="1"/>
      <w:numFmt w:val="decimal"/>
      <w:pStyle w:val="pogodbaleni"/>
      <w:lvlText w:val="%1. člen"/>
      <w:lvlJc w:val="left"/>
      <w:pPr>
        <w:ind w:left="4471" w:hanging="360"/>
      </w:pPr>
      <w:rPr>
        <w:rFonts w:ascii="Arial" w:hAnsi="Arial" w:hint="default"/>
        <w:b w:val="0"/>
        <w:i w:val="0"/>
        <w:caps w:val="0"/>
        <w:strike w:val="0"/>
        <w:vanish w:val="0"/>
        <w:sz w:val="20"/>
        <w:vertAlign w:val="baseline"/>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 w15:restartNumberingAfterBreak="0">
    <w:nsid w:val="1F484A84"/>
    <w:multiLevelType w:val="multilevel"/>
    <w:tmpl w:val="8738F108"/>
    <w:lvl w:ilvl="0">
      <w:start w:val="1"/>
      <w:numFmt w:val="decimal"/>
      <w:pStyle w:val="leni"/>
      <w:lvlText w:val="%1. člen"/>
      <w:lvlJc w:val="center"/>
      <w:pPr>
        <w:tabs>
          <w:tab w:val="num" w:pos="3800"/>
        </w:tabs>
        <w:ind w:left="3800" w:firstLine="737"/>
      </w:pPr>
      <w:rPr>
        <w:rFonts w:cs="Times New Roman" w:hint="default"/>
      </w:rPr>
    </w:lvl>
    <w:lvl w:ilvl="1">
      <w:start w:val="1"/>
      <w:numFmt w:val="lowerLetter"/>
      <w:lvlText w:val="%2."/>
      <w:lvlJc w:val="left"/>
      <w:pPr>
        <w:tabs>
          <w:tab w:val="num" w:pos="0"/>
        </w:tabs>
        <w:ind w:left="2160" w:hanging="360"/>
      </w:pPr>
      <w:rPr>
        <w:rFonts w:cs="Times New Roman" w:hint="default"/>
      </w:rPr>
    </w:lvl>
    <w:lvl w:ilvl="2">
      <w:start w:val="1"/>
      <w:numFmt w:val="lowerRoman"/>
      <w:lvlText w:val="%3."/>
      <w:lvlJc w:val="right"/>
      <w:pPr>
        <w:tabs>
          <w:tab w:val="num" w:pos="0"/>
        </w:tabs>
        <w:ind w:left="2880" w:hanging="180"/>
      </w:pPr>
      <w:rPr>
        <w:rFonts w:cs="Times New Roman" w:hint="default"/>
      </w:rPr>
    </w:lvl>
    <w:lvl w:ilvl="3">
      <w:start w:val="1"/>
      <w:numFmt w:val="decimal"/>
      <w:lvlText w:val="%4."/>
      <w:lvlJc w:val="left"/>
      <w:pPr>
        <w:tabs>
          <w:tab w:val="num" w:pos="0"/>
        </w:tabs>
        <w:ind w:left="3600" w:hanging="360"/>
      </w:pPr>
      <w:rPr>
        <w:rFonts w:cs="Times New Roman" w:hint="default"/>
      </w:rPr>
    </w:lvl>
    <w:lvl w:ilvl="4">
      <w:start w:val="1"/>
      <w:numFmt w:val="lowerLetter"/>
      <w:lvlText w:val="%5."/>
      <w:lvlJc w:val="left"/>
      <w:pPr>
        <w:tabs>
          <w:tab w:val="num" w:pos="0"/>
        </w:tabs>
        <w:ind w:left="4320" w:hanging="360"/>
      </w:pPr>
      <w:rPr>
        <w:rFonts w:cs="Times New Roman" w:hint="default"/>
      </w:rPr>
    </w:lvl>
    <w:lvl w:ilvl="5">
      <w:start w:val="1"/>
      <w:numFmt w:val="lowerRoman"/>
      <w:lvlText w:val="%6."/>
      <w:lvlJc w:val="right"/>
      <w:pPr>
        <w:tabs>
          <w:tab w:val="num" w:pos="0"/>
        </w:tabs>
        <w:ind w:left="5040" w:hanging="180"/>
      </w:pPr>
      <w:rPr>
        <w:rFonts w:cs="Times New Roman" w:hint="default"/>
      </w:rPr>
    </w:lvl>
    <w:lvl w:ilvl="6">
      <w:start w:val="1"/>
      <w:numFmt w:val="decimal"/>
      <w:lvlText w:val="%7."/>
      <w:lvlJc w:val="left"/>
      <w:pPr>
        <w:tabs>
          <w:tab w:val="num" w:pos="0"/>
        </w:tabs>
        <w:ind w:left="5760" w:hanging="360"/>
      </w:pPr>
      <w:rPr>
        <w:rFonts w:cs="Times New Roman" w:hint="default"/>
      </w:rPr>
    </w:lvl>
    <w:lvl w:ilvl="7">
      <w:start w:val="1"/>
      <w:numFmt w:val="lowerLetter"/>
      <w:lvlText w:val="%8."/>
      <w:lvlJc w:val="left"/>
      <w:pPr>
        <w:tabs>
          <w:tab w:val="num" w:pos="0"/>
        </w:tabs>
        <w:ind w:left="6480" w:hanging="360"/>
      </w:pPr>
      <w:rPr>
        <w:rFonts w:cs="Times New Roman" w:hint="default"/>
      </w:rPr>
    </w:lvl>
    <w:lvl w:ilvl="8">
      <w:start w:val="1"/>
      <w:numFmt w:val="lowerRoman"/>
      <w:lvlText w:val="%9."/>
      <w:lvlJc w:val="right"/>
      <w:pPr>
        <w:tabs>
          <w:tab w:val="num" w:pos="0"/>
        </w:tabs>
        <w:ind w:left="7200" w:hanging="180"/>
      </w:pPr>
      <w:rPr>
        <w:rFonts w:cs="Times New Roman" w:hint="default"/>
      </w:rPr>
    </w:lvl>
  </w:abstractNum>
  <w:abstractNum w:abstractNumId="3" w15:restartNumberingAfterBreak="0">
    <w:nsid w:val="2CD1199D"/>
    <w:multiLevelType w:val="multilevel"/>
    <w:tmpl w:val="6CF42C82"/>
    <w:lvl w:ilvl="0">
      <w:start w:val="1"/>
      <w:numFmt w:val="decimal"/>
      <w:lvlText w:val="%1."/>
      <w:lvlJc w:val="left"/>
      <w:pPr>
        <w:tabs>
          <w:tab w:val="num" w:pos="720"/>
        </w:tabs>
        <w:ind w:left="720" w:hanging="360"/>
      </w:pPr>
      <w:rPr>
        <w:rFonts w:cs="Times New Roman" w:hint="default"/>
      </w:rPr>
    </w:lvl>
    <w:lvl w:ilvl="1">
      <w:start w:val="1"/>
      <w:numFmt w:val="bullet"/>
      <w:lvlText w:val="-"/>
      <w:lvlJc w:val="left"/>
      <w:pPr>
        <w:tabs>
          <w:tab w:val="num" w:pos="510"/>
        </w:tabs>
        <w:ind w:left="510" w:hanging="510"/>
      </w:pPr>
      <w:rPr>
        <w:rFonts w:ascii="Arial" w:eastAsia="Times New Roman" w:hAnsi="Arial" w:hint="default"/>
      </w:rPr>
    </w:lvl>
    <w:lvl w:ilvl="2">
      <w:start w:val="1"/>
      <w:numFmt w:val="decimal"/>
      <w:lvlText w:val="%3."/>
      <w:lvlJc w:val="left"/>
      <w:pPr>
        <w:tabs>
          <w:tab w:val="num" w:pos="2340"/>
        </w:tabs>
        <w:ind w:left="2340" w:hanging="360"/>
      </w:pPr>
      <w:rPr>
        <w:rFonts w:cs="Times New Roman" w:hint="default"/>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4" w15:restartNumberingAfterBreak="0">
    <w:nsid w:val="3B3C1F9D"/>
    <w:multiLevelType w:val="multilevel"/>
    <w:tmpl w:val="98E647E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3C94305F"/>
    <w:multiLevelType w:val="multilevel"/>
    <w:tmpl w:val="6728E1C4"/>
    <w:lvl w:ilvl="0">
      <w:start w:val="1"/>
      <w:numFmt w:val="decimal"/>
      <w:pStyle w:val="len"/>
      <w:lvlText w:val="%1. člen"/>
      <w:lvlJc w:val="left"/>
      <w:pPr>
        <w:ind w:left="36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4A7C2987"/>
    <w:multiLevelType w:val="multilevel"/>
    <w:tmpl w:val="FB327818"/>
    <w:lvl w:ilvl="0">
      <w:start w:val="1"/>
      <w:numFmt w:val="decimal"/>
      <w:pStyle w:val="Heading2"/>
      <w:lvlText w:val="%1."/>
      <w:lvlJc w:val="left"/>
      <w:pPr>
        <w:tabs>
          <w:tab w:val="num" w:pos="360"/>
        </w:tabs>
        <w:ind w:left="360" w:hanging="360"/>
      </w:pPr>
      <w:rPr>
        <w:rFonts w:cs="Times New Roman" w:hint="default"/>
      </w:rPr>
    </w:lvl>
    <w:lvl w:ilvl="1">
      <w:start w:val="1"/>
      <w:numFmt w:val="bullet"/>
      <w:lvlText w:val=""/>
      <w:lvlJc w:val="left"/>
      <w:pPr>
        <w:tabs>
          <w:tab w:val="num" w:pos="1080"/>
        </w:tabs>
        <w:ind w:left="1080" w:hanging="360"/>
      </w:pPr>
      <w:rPr>
        <w:rFonts w:ascii="Symbol" w:hAnsi="Symbol" w:hint="default"/>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7" w15:restartNumberingAfterBreak="0">
    <w:nsid w:val="55C951A5"/>
    <w:multiLevelType w:val="multilevel"/>
    <w:tmpl w:val="832EE6CE"/>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8" w15:restartNumberingAfterBreak="0">
    <w:nsid w:val="55D34016"/>
    <w:multiLevelType w:val="multilevel"/>
    <w:tmpl w:val="E304C5A0"/>
    <w:lvl w:ilvl="0">
      <w:start w:val="8"/>
      <w:numFmt w:val="bullet"/>
      <w:pStyle w:val="ListParagraph"/>
      <w:lvlText w:val="-"/>
      <w:lvlJc w:val="left"/>
      <w:pPr>
        <w:tabs>
          <w:tab w:val="num" w:pos="1496"/>
        </w:tabs>
        <w:ind w:left="1496" w:hanging="360"/>
      </w:pPr>
      <w:rPr>
        <w:rFonts w:ascii="Arial" w:hAnsi="Arial" w:hint="default"/>
      </w:rPr>
    </w:lvl>
    <w:lvl w:ilvl="1">
      <w:start w:val="1"/>
      <w:numFmt w:val="bullet"/>
      <w:lvlText w:val="o"/>
      <w:lvlJc w:val="left"/>
      <w:pPr>
        <w:tabs>
          <w:tab w:val="num" w:pos="2216"/>
        </w:tabs>
        <w:ind w:left="2216" w:hanging="360"/>
      </w:pPr>
      <w:rPr>
        <w:rFonts w:ascii="Courier New" w:hAnsi="Courier New" w:hint="default"/>
      </w:rPr>
    </w:lvl>
    <w:lvl w:ilvl="2">
      <w:start w:val="1"/>
      <w:numFmt w:val="bullet"/>
      <w:lvlText w:val=""/>
      <w:lvlJc w:val="left"/>
      <w:pPr>
        <w:tabs>
          <w:tab w:val="num" w:pos="2936"/>
        </w:tabs>
        <w:ind w:left="2936" w:hanging="360"/>
      </w:pPr>
      <w:rPr>
        <w:rFonts w:ascii="Wingdings" w:hAnsi="Wingdings" w:hint="default"/>
      </w:rPr>
    </w:lvl>
    <w:lvl w:ilvl="3">
      <w:start w:val="1"/>
      <w:numFmt w:val="bullet"/>
      <w:lvlText w:val=""/>
      <w:lvlJc w:val="left"/>
      <w:pPr>
        <w:tabs>
          <w:tab w:val="num" w:pos="3656"/>
        </w:tabs>
        <w:ind w:left="3656" w:hanging="360"/>
      </w:pPr>
      <w:rPr>
        <w:rFonts w:ascii="Symbol" w:hAnsi="Symbol" w:hint="default"/>
      </w:rPr>
    </w:lvl>
    <w:lvl w:ilvl="4">
      <w:start w:val="1"/>
      <w:numFmt w:val="bullet"/>
      <w:lvlText w:val="o"/>
      <w:lvlJc w:val="left"/>
      <w:pPr>
        <w:tabs>
          <w:tab w:val="num" w:pos="4376"/>
        </w:tabs>
        <w:ind w:left="4376" w:hanging="360"/>
      </w:pPr>
      <w:rPr>
        <w:rFonts w:ascii="Courier New" w:hAnsi="Courier New" w:hint="default"/>
      </w:rPr>
    </w:lvl>
    <w:lvl w:ilvl="5">
      <w:start w:val="1"/>
      <w:numFmt w:val="bullet"/>
      <w:lvlText w:val=""/>
      <w:lvlJc w:val="left"/>
      <w:pPr>
        <w:tabs>
          <w:tab w:val="num" w:pos="5096"/>
        </w:tabs>
        <w:ind w:left="5096" w:hanging="360"/>
      </w:pPr>
      <w:rPr>
        <w:rFonts w:ascii="Wingdings" w:hAnsi="Wingdings" w:hint="default"/>
      </w:rPr>
    </w:lvl>
    <w:lvl w:ilvl="6">
      <w:start w:val="1"/>
      <w:numFmt w:val="bullet"/>
      <w:lvlText w:val=""/>
      <w:lvlJc w:val="left"/>
      <w:pPr>
        <w:tabs>
          <w:tab w:val="num" w:pos="5816"/>
        </w:tabs>
        <w:ind w:left="5816" w:hanging="360"/>
      </w:pPr>
      <w:rPr>
        <w:rFonts w:ascii="Symbol" w:hAnsi="Symbol" w:hint="default"/>
      </w:rPr>
    </w:lvl>
    <w:lvl w:ilvl="7">
      <w:start w:val="1"/>
      <w:numFmt w:val="bullet"/>
      <w:lvlText w:val="o"/>
      <w:lvlJc w:val="left"/>
      <w:pPr>
        <w:tabs>
          <w:tab w:val="num" w:pos="6536"/>
        </w:tabs>
        <w:ind w:left="6536" w:hanging="360"/>
      </w:pPr>
      <w:rPr>
        <w:rFonts w:ascii="Courier New" w:hAnsi="Courier New" w:hint="default"/>
      </w:rPr>
    </w:lvl>
    <w:lvl w:ilvl="8">
      <w:start w:val="1"/>
      <w:numFmt w:val="bullet"/>
      <w:lvlText w:val=""/>
      <w:lvlJc w:val="left"/>
      <w:pPr>
        <w:tabs>
          <w:tab w:val="num" w:pos="7256"/>
        </w:tabs>
        <w:ind w:left="7256" w:hanging="360"/>
      </w:pPr>
      <w:rPr>
        <w:rFonts w:ascii="Wingdings" w:hAnsi="Wingdings" w:hint="default"/>
      </w:rPr>
    </w:lvl>
  </w:abstractNum>
  <w:num w:numId="1" w16cid:durableId="1127893401">
    <w:abstractNumId w:val="8"/>
  </w:num>
  <w:num w:numId="2" w16cid:durableId="422458245">
    <w:abstractNumId w:val="6"/>
  </w:num>
  <w:num w:numId="3" w16cid:durableId="55277078">
    <w:abstractNumId w:val="7"/>
  </w:num>
  <w:num w:numId="4" w16cid:durableId="1018233329">
    <w:abstractNumId w:val="3"/>
  </w:num>
  <w:num w:numId="5" w16cid:durableId="1717045769">
    <w:abstractNumId w:val="1"/>
  </w:num>
  <w:num w:numId="6" w16cid:durableId="1154417793">
    <w:abstractNumId w:val="2"/>
  </w:num>
  <w:num w:numId="7" w16cid:durableId="1147744443">
    <w:abstractNumId w:val="5"/>
  </w:num>
  <w:num w:numId="8" w16cid:durableId="496456961">
    <w:abstractNumId w:val="0"/>
  </w:num>
  <w:num w:numId="9" w16cid:durableId="466165562">
    <w:abstractNumId w:val="1"/>
  </w:num>
  <w:num w:numId="10" w16cid:durableId="589120794">
    <w:abstractNumId w:val="8"/>
  </w:num>
  <w:num w:numId="11" w16cid:durableId="1620718027">
    <w:abstractNumId w:val="8"/>
  </w:num>
  <w:num w:numId="12" w16cid:durableId="285475503">
    <w:abstractNumId w:val="8"/>
  </w:num>
  <w:num w:numId="13" w16cid:durableId="1069570302">
    <w:abstractNumId w:val="8"/>
  </w:num>
  <w:num w:numId="14" w16cid:durableId="157506301">
    <w:abstractNumId w:val="8"/>
  </w:num>
  <w:num w:numId="15" w16cid:durableId="2110196127">
    <w:abstractNumId w:val="8"/>
  </w:num>
  <w:num w:numId="16" w16cid:durableId="1458838339">
    <w:abstractNumId w:val="8"/>
  </w:num>
  <w:num w:numId="17" w16cid:durableId="1159881109">
    <w:abstractNumId w:val="8"/>
  </w:num>
  <w:num w:numId="18" w16cid:durableId="235166635">
    <w:abstractNumId w:val="8"/>
  </w:num>
  <w:num w:numId="19" w16cid:durableId="1174760818">
    <w:abstractNumId w:val="8"/>
  </w:num>
  <w:num w:numId="20" w16cid:durableId="1553225523">
    <w:abstractNumId w:val="8"/>
  </w:num>
  <w:num w:numId="21" w16cid:durableId="29533465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73EA5"/>
    <w:rsid w:val="0083028F"/>
    <w:rsid w:val="008579AB"/>
    <w:rsid w:val="00BE574E"/>
    <w:rsid w:val="00E73EA5"/>
    <w:rsid w:val="00F2421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1D465E"/>
  <w15:docId w15:val="{BDB7054C-1C90-4ACE-B3A5-2F2B46B648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spacing w:line="260" w:lineRule="atLeast"/>
      <w:jc w:val="both"/>
    </w:pPr>
    <w:rPr>
      <w:rFonts w:ascii="Arial" w:eastAsia="Times New Roman" w:hAnsi="Arial" w:cs="Arial"/>
      <w:lang w:eastAsia="en-US"/>
    </w:rPr>
  </w:style>
  <w:style w:type="paragraph" w:styleId="Heading1">
    <w:name w:val="heading 1"/>
    <w:basedOn w:val="Normal"/>
    <w:next w:val="Normal"/>
    <w:link w:val="Heading1Char"/>
    <w:qFormat/>
    <w:pPr>
      <w:keepNext/>
      <w:keepLines/>
      <w:spacing w:before="240"/>
      <w:outlineLvl w:val="0"/>
    </w:pPr>
    <w:rPr>
      <w:rFonts w:ascii="Cambria" w:hAnsi="Cambria" w:cs="Times New Roman"/>
      <w:color w:val="365F91"/>
      <w:sz w:val="32"/>
      <w:szCs w:val="32"/>
    </w:rPr>
  </w:style>
  <w:style w:type="paragraph" w:styleId="Heading2">
    <w:name w:val="heading 2"/>
    <w:basedOn w:val="Normal"/>
    <w:next w:val="Normal"/>
    <w:link w:val="Heading2Char"/>
    <w:uiPriority w:val="99"/>
    <w:qFormat/>
    <w:pPr>
      <w:numPr>
        <w:numId w:val="2"/>
      </w:numPr>
      <w:spacing w:before="240" w:after="240"/>
      <w:outlineLvl w:val="1"/>
    </w:pPr>
    <w:rPr>
      <w:b/>
      <w:bCs/>
      <w:iCs/>
    </w:rPr>
  </w:style>
  <w:style w:type="paragraph" w:styleId="Heading3">
    <w:name w:val="heading 3"/>
    <w:basedOn w:val="Normal"/>
    <w:next w:val="Normal"/>
    <w:link w:val="Heading3Char"/>
    <w:uiPriority w:val="9"/>
    <w:unhideWhenUsed/>
    <w:qFormat/>
    <w:pPr>
      <w:keepNext/>
      <w:keepLines/>
      <w:spacing w:before="160" w:after="80"/>
      <w:outlineLvl w:val="2"/>
    </w:pPr>
    <w:rPr>
      <w:rFonts w:eastAsia="Arial"/>
      <w:color w:val="2F5496" w:themeColor="accent1" w:themeShade="BF"/>
      <w:sz w:val="28"/>
      <w:szCs w:val="28"/>
    </w:rPr>
  </w:style>
  <w:style w:type="paragraph" w:styleId="Heading4">
    <w:name w:val="heading 4"/>
    <w:basedOn w:val="Normal"/>
    <w:next w:val="Normal"/>
    <w:link w:val="Heading4Char"/>
    <w:uiPriority w:val="9"/>
    <w:unhideWhenUsed/>
    <w:qFormat/>
    <w:pPr>
      <w:keepNext/>
      <w:keepLines/>
      <w:spacing w:before="80" w:after="40"/>
      <w:outlineLvl w:val="3"/>
    </w:pPr>
    <w:rPr>
      <w:rFonts w:eastAsia="Arial"/>
      <w:i/>
      <w:iCs/>
      <w:color w:val="2F5496" w:themeColor="accent1" w:themeShade="BF"/>
    </w:rPr>
  </w:style>
  <w:style w:type="paragraph" w:styleId="Heading5">
    <w:name w:val="heading 5"/>
    <w:basedOn w:val="Normal"/>
    <w:next w:val="Normal"/>
    <w:link w:val="Heading5Char"/>
    <w:uiPriority w:val="9"/>
    <w:unhideWhenUsed/>
    <w:qFormat/>
    <w:pPr>
      <w:keepNext/>
      <w:keepLines/>
      <w:spacing w:before="80" w:after="40"/>
      <w:outlineLvl w:val="4"/>
    </w:pPr>
    <w:rPr>
      <w:rFonts w:eastAsia="Arial"/>
      <w:color w:val="2F5496" w:themeColor="accent1" w:themeShade="BF"/>
    </w:rPr>
  </w:style>
  <w:style w:type="paragraph" w:styleId="Heading6">
    <w:name w:val="heading 6"/>
    <w:basedOn w:val="Normal"/>
    <w:next w:val="Normal"/>
    <w:link w:val="Heading6Char"/>
    <w:uiPriority w:val="9"/>
    <w:unhideWhenUsed/>
    <w:qFormat/>
    <w:pPr>
      <w:keepNext/>
      <w:keepLines/>
      <w:spacing w:before="40"/>
      <w:outlineLvl w:val="5"/>
    </w:pPr>
    <w:rPr>
      <w:rFonts w:eastAsia="Arial"/>
      <w:i/>
      <w:iCs/>
      <w:color w:val="595959" w:themeColor="text1" w:themeTint="A6"/>
    </w:rPr>
  </w:style>
  <w:style w:type="paragraph" w:styleId="Heading7">
    <w:name w:val="heading 7"/>
    <w:basedOn w:val="Normal"/>
    <w:next w:val="Normal"/>
    <w:link w:val="Heading7Char"/>
    <w:uiPriority w:val="9"/>
    <w:unhideWhenUsed/>
    <w:qFormat/>
    <w:pPr>
      <w:keepNext/>
      <w:keepLines/>
      <w:spacing w:before="40"/>
      <w:outlineLvl w:val="6"/>
    </w:pPr>
    <w:rPr>
      <w:rFonts w:eastAsia="Arial"/>
      <w:color w:val="595959" w:themeColor="text1" w:themeTint="A6"/>
    </w:rPr>
  </w:style>
  <w:style w:type="paragraph" w:styleId="Heading8">
    <w:name w:val="heading 8"/>
    <w:basedOn w:val="Normal"/>
    <w:next w:val="Normal"/>
    <w:link w:val="Heading8Char"/>
    <w:uiPriority w:val="9"/>
    <w:unhideWhenUsed/>
    <w:qFormat/>
    <w:pPr>
      <w:keepNext/>
      <w:keepLines/>
      <w:outlineLvl w:val="7"/>
    </w:pPr>
    <w:rPr>
      <w:rFonts w:eastAsia="Arial"/>
      <w:i/>
      <w:iCs/>
      <w:color w:val="272727" w:themeColor="text1" w:themeTint="D8"/>
    </w:rPr>
  </w:style>
  <w:style w:type="paragraph" w:styleId="Heading9">
    <w:name w:val="heading 9"/>
    <w:basedOn w:val="Normal"/>
    <w:next w:val="Normal"/>
    <w:link w:val="Heading9Char"/>
    <w:uiPriority w:val="9"/>
    <w:unhideWhenUsed/>
    <w:qFormat/>
    <w:pPr>
      <w:keepNext/>
      <w:keepLines/>
      <w:outlineLvl w:val="8"/>
    </w:pPr>
    <w:rPr>
      <w:rFonts w:eastAsia="Arial"/>
      <w:i/>
      <w:iCs/>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Light">
    <w:name w:val="Grid Table Light"/>
    <w:basedOn w:val="TableNorma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PlainTable1">
    <w:name w:val="Plain Table 1"/>
    <w:basedOn w:val="TableNorma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PlainTable2">
    <w:name w:val="Plain Table 2"/>
    <w:basedOn w:val="TableNormal"/>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PlainTable3">
    <w:name w:val="Plain Table 3"/>
    <w:basedOn w:val="TableNormal"/>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PlainTable4">
    <w:name w:val="Plain Table 4"/>
    <w:basedOn w:val="TableNormal"/>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PlainTable5">
    <w:name w:val="Plain Table 5"/>
    <w:basedOn w:val="TableNormal"/>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GridTable1Light">
    <w:name w:val="Grid Table 1 Light"/>
    <w:basedOn w:val="TableNormal"/>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styleId="GridTable1Light-Accent1">
    <w:name w:val="Grid Table 1 Light Accent 1"/>
    <w:basedOn w:val="TableNormal"/>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styleId="GridTable1Light-Accent2">
    <w:name w:val="Grid Table 1 Light Accent 2"/>
    <w:basedOn w:val="TableNormal"/>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styleId="GridTable1Light-Accent3">
    <w:name w:val="Grid Table 1 Light Accent 3"/>
    <w:basedOn w:val="TableNormal"/>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styleId="GridTable1Light-Accent4">
    <w:name w:val="Grid Table 1 Light Accent 4"/>
    <w:basedOn w:val="TableNormal"/>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styleId="GridTable1Light-Accent5">
    <w:name w:val="Grid Table 1 Light Accent 5"/>
    <w:basedOn w:val="TableNormal"/>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styleId="GridTable1Light-Accent6">
    <w:name w:val="Grid Table 1 Light Accent 6"/>
    <w:basedOn w:val="TableNormal"/>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GridTable2">
    <w:name w:val="Grid Table 2"/>
    <w:basedOn w:val="Table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GridTable2-Accent1">
    <w:name w:val="Grid Table 2 Accent 1"/>
    <w:basedOn w:val="TableNormal"/>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FFFFFF" w:fill="auto"/>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table" w:styleId="GridTable2-Accent2">
    <w:name w:val="Grid Table 2 Accent 2"/>
    <w:basedOn w:val="TableNormal"/>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styleId="GridTable2-Accent3">
    <w:name w:val="Grid Table 2 Accent 3"/>
    <w:basedOn w:val="TableNormal"/>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styleId="GridTable2-Accent4">
    <w:name w:val="Grid Table 2 Accent 4"/>
    <w:basedOn w:val="TableNormal"/>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styleId="GridTable2-Accent5">
    <w:name w:val="Grid Table 2 Accent 5"/>
    <w:basedOn w:val="TableNormal"/>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FFFFFF" w:fill="auto"/>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styleId="GridTable2-Accent6">
    <w:name w:val="Grid Table 2 Accent 6"/>
    <w:basedOn w:val="TableNormal"/>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ridTable3">
    <w:name w:val="Grid Table 3"/>
    <w:basedOn w:val="Table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GridTable3-Accent1">
    <w:name w:val="Grid Table 3 Accent 1"/>
    <w:basedOn w:val="TableNormal"/>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table" w:styleId="GridTable3-Accent2">
    <w:name w:val="Grid Table 3 Accent 2"/>
    <w:basedOn w:val="TableNormal"/>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styleId="GridTable3-Accent3">
    <w:name w:val="Grid Table 3 Accent 3"/>
    <w:basedOn w:val="TableNormal"/>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styleId="GridTable3-Accent4">
    <w:name w:val="Grid Table 3 Accent 4"/>
    <w:basedOn w:val="TableNormal"/>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styleId="GridTable3-Accent5">
    <w:name w:val="Grid Table 3 Accent 5"/>
    <w:basedOn w:val="TableNormal"/>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styleId="GridTable3-Accent6">
    <w:name w:val="Grid Table 3 Accent 6"/>
    <w:basedOn w:val="TableNormal"/>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ridTable4">
    <w:name w:val="Grid Table 4"/>
    <w:basedOn w:val="TableNormal"/>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GridTable4-Accent1">
    <w:name w:val="Grid Table 4 Accent 1"/>
    <w:basedOn w:val="TableNormal"/>
    <w:uiPriority w:val="5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537DC8" w:themeColor="accent1" w:themeTint="EA"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3F3" w:themeColor="accent1" w:themeTint="32" w:fill="DAE3F3" w:themeFill="accent1" w:themeFillTint="32"/>
      </w:tcPr>
    </w:tblStylePr>
    <w:tblStylePr w:type="band1Horz">
      <w:rPr>
        <w:rFonts w:ascii="Arial" w:hAnsi="Arial"/>
        <w:color w:val="404040"/>
        <w:sz w:val="22"/>
      </w:rPr>
      <w:tblPr/>
      <w:tcPr>
        <w:shd w:val="clear" w:color="DAE3F3" w:themeColor="accent1" w:themeTint="32" w:fill="DAE3F3" w:themeFill="accent1" w:themeFillTint="32"/>
      </w:tcPr>
    </w:tblStylePr>
  </w:style>
  <w:style w:type="table" w:styleId="GridTable4-Accent2">
    <w:name w:val="Grid Table 4 Accent 2"/>
    <w:basedOn w:val="TableNormal"/>
    <w:uiPriority w:val="5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styleId="GridTable4-Accent3">
    <w:name w:val="Grid Table 4 Accent 3"/>
    <w:basedOn w:val="TableNormal"/>
    <w:uiPriority w:val="5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styleId="GridTable4-Accent4">
    <w:name w:val="Grid Table 4 Accent 4"/>
    <w:basedOn w:val="TableNormal"/>
    <w:uiPriority w:val="5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styleId="GridTable4-Accent5">
    <w:name w:val="Grid Table 4 Accent 5"/>
    <w:basedOn w:val="TableNormal"/>
    <w:uiPriority w:val="5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5B9BD5" w:themeColor="accent5"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styleId="GridTable4-Accent6">
    <w:name w:val="Grid Table 4 Accent 6"/>
    <w:basedOn w:val="TableNormal"/>
    <w:uiPriority w:val="5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ridTable5Dark">
    <w:name w:val="Grid Table 5 Dark"/>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1" w:themeTint="34" w:fill="D8E2F3" w:themeFill="accent1" w:themeFillTint="34"/>
    </w:tblPr>
    <w:tblStylePr w:type="firstRow">
      <w:rPr>
        <w:rFonts w:ascii="Arial" w:hAnsi="Arial"/>
        <w:b/>
        <w:color w:val="FFFFFF"/>
        <w:sz w:val="22"/>
      </w:rPr>
      <w:tblPr/>
      <w:tcPr>
        <w:shd w:val="clear" w:color="4472C4" w:themeColor="accent1" w:fill="4472C4" w:themeFill="accent1"/>
      </w:tcPr>
    </w:tblStylePr>
    <w:tblStylePr w:type="lastRow">
      <w:rPr>
        <w:rFonts w:ascii="Arial" w:hAnsi="Arial"/>
        <w:b/>
        <w:color w:val="FFFFFF"/>
        <w:sz w:val="22"/>
      </w:rPr>
      <w:tblPr/>
      <w:tcPr>
        <w:tcBorders>
          <w:top w:val="single" w:sz="4" w:space="0" w:color="FFFFFF" w:themeColor="light1"/>
        </w:tcBorders>
        <w:shd w:val="clear" w:color="4472C4" w:themeColor="accent1" w:fill="4472C4" w:themeFill="accent1"/>
      </w:tcPr>
    </w:tblStylePr>
    <w:tblStylePr w:type="firstCol">
      <w:rPr>
        <w:rFonts w:ascii="Arial" w:hAnsi="Arial"/>
        <w:b/>
        <w:color w:val="FFFFFF"/>
        <w:sz w:val="22"/>
      </w:rPr>
      <w:tblPr/>
      <w:tcPr>
        <w:shd w:val="clear" w:color="4472C4" w:themeColor="accent1" w:fill="4472C4" w:themeFill="accent1"/>
      </w:tcPr>
    </w:tblStylePr>
    <w:tblStylePr w:type="lastCol">
      <w:rPr>
        <w:rFonts w:ascii="Arial" w:hAnsi="Arial"/>
        <w:b/>
        <w:color w:val="FFFFFF"/>
        <w:sz w:val="22"/>
      </w:rPr>
      <w:tblPr/>
      <w:tcPr>
        <w:shd w:val="clear" w:color="4472C4" w:themeColor="accent1" w:fill="4472C4" w:themeFill="accent1"/>
      </w:tcPr>
    </w:tblStylePr>
    <w:tblStylePr w:type="band1Vert">
      <w:tblPr/>
      <w:tcPr>
        <w:shd w:val="clear" w:color="A9BEE4" w:themeColor="accent1" w:themeTint="75" w:fill="A9BEE4" w:themeFill="accent1" w:themeFillTint="75"/>
      </w:tcPr>
    </w:tblStylePr>
    <w:tblStylePr w:type="band1Horz">
      <w:tblPr/>
      <w:tcPr>
        <w:shd w:val="clear" w:color="A9BEE4" w:themeColor="accent1" w:themeTint="75" w:fill="A9BEE4" w:themeFill="accent1" w:themeFillTint="75"/>
      </w:tcPr>
    </w:tblStylePr>
  </w:style>
  <w:style w:type="table" w:styleId="GridTable5Dark-Accent2">
    <w:name w:val="Grid Table 5 Dark Accent 2"/>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styleId="GridTable5Dark-Accent3">
    <w:name w:val="Grid Table 5 Dark Accent 3"/>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styleId="GridTable5Dark-Accent5">
    <w:name w:val="Grid Table 5 Dark Accent 5"/>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5" w:themeTint="34" w:fill="DDEAF6" w:themeFill="accent5" w:themeFillTint="34"/>
    </w:tblPr>
    <w:tblStylePr w:type="firstRow">
      <w:rPr>
        <w:rFonts w:ascii="Arial" w:hAnsi="Arial"/>
        <w:b/>
        <w:color w:val="FFFFFF"/>
        <w:sz w:val="22"/>
      </w:rPr>
      <w:tblPr/>
      <w:tcPr>
        <w:shd w:val="clear" w:color="5B9BD5" w:themeColor="accent5" w:fill="5B9BD5" w:themeFill="accent5"/>
      </w:tcPr>
    </w:tblStylePr>
    <w:tblStylePr w:type="lastRow">
      <w:rPr>
        <w:rFonts w:ascii="Arial" w:hAnsi="Arial"/>
        <w:b/>
        <w:color w:val="FFFFFF"/>
        <w:sz w:val="22"/>
      </w:rPr>
      <w:tblPr/>
      <w:tcPr>
        <w:tcBorders>
          <w:top w:val="single" w:sz="4" w:space="0" w:color="FFFFFF" w:themeColor="light1"/>
        </w:tcBorders>
        <w:shd w:val="clear" w:color="5B9BD5" w:themeColor="accent5" w:fill="5B9BD5" w:themeFill="accent5"/>
      </w:tcPr>
    </w:tblStylePr>
    <w:tblStylePr w:type="firstCol">
      <w:rPr>
        <w:rFonts w:ascii="Arial" w:hAnsi="Arial"/>
        <w:b/>
        <w:color w:val="FFFFFF"/>
        <w:sz w:val="22"/>
      </w:rPr>
      <w:tblPr/>
      <w:tcPr>
        <w:shd w:val="clear" w:color="5B9BD5" w:themeColor="accent5" w:fill="5B9BD5" w:themeFill="accent5"/>
      </w:tcPr>
    </w:tblStylePr>
    <w:tblStylePr w:type="lastCol">
      <w:rPr>
        <w:rFonts w:ascii="Arial" w:hAnsi="Arial"/>
        <w:b/>
        <w:color w:val="FFFFFF"/>
        <w:sz w:val="22"/>
      </w:rPr>
      <w:tblPr/>
      <w:tcPr>
        <w:shd w:val="clear" w:color="5B9BD5" w:themeColor="accent5" w:fill="5B9BD5" w:themeFill="accent5"/>
      </w:tcPr>
    </w:tblStylePr>
    <w:tblStylePr w:type="band1Vert">
      <w:tblPr/>
      <w:tcPr>
        <w:shd w:val="clear" w:color="B3D0EB" w:themeColor="accent5" w:themeTint="75" w:fill="B3D0EB" w:themeFill="accent5" w:themeFillTint="75"/>
      </w:tcPr>
    </w:tblStylePr>
    <w:tblStylePr w:type="band1Horz">
      <w:tblPr/>
      <w:tcPr>
        <w:shd w:val="clear" w:color="B3D0EB" w:themeColor="accent5" w:themeTint="75" w:fill="B3D0EB" w:themeFill="accent5" w:themeFillTint="75"/>
      </w:tcPr>
    </w:tblStylePr>
  </w:style>
  <w:style w:type="table" w:styleId="GridTable5Dark-Accent6">
    <w:name w:val="Grid Table 5 Dark Accent 6"/>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GridTable6Colorful">
    <w:name w:val="Grid Table 6 Colorful"/>
    <w:basedOn w:val="TableNormal"/>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styleId="GridTable6Colorful-Accent1">
    <w:name w:val="Grid Table 6 Colorful Accent 1"/>
    <w:basedOn w:val="TableNormal"/>
    <w:uiPriority w:val="99"/>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A0B7E1" w:themeColor="accent1" w:themeTint="80"/>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D8E2F3" w:themeColor="accent1" w:themeTint="34" w:fill="D8E2F3" w:themeFill="accent1" w:themeFillTint="34"/>
      </w:tcPr>
    </w:tblStylePr>
    <w:tblStylePr w:type="band1Horz">
      <w:rPr>
        <w:rFonts w:ascii="Arial" w:hAnsi="Arial"/>
        <w:color w:val="A0B7E1" w:themeColor="accent1" w:themeTint="80" w:themeShade="95"/>
        <w:sz w:val="22"/>
      </w:rPr>
      <w:tblPr/>
      <w:tcPr>
        <w:shd w:val="clear" w:color="D8E2F3" w:themeColor="accent1" w:themeTint="34" w:fill="D8E2F3" w:themeFill="accent1" w:themeFillTint="34"/>
      </w:tcPr>
    </w:tblStylePr>
    <w:tblStylePr w:type="band2Horz">
      <w:rPr>
        <w:rFonts w:ascii="Arial" w:hAnsi="Arial"/>
        <w:color w:val="A0B7E1" w:themeColor="accent1" w:themeTint="80" w:themeShade="95"/>
        <w:sz w:val="22"/>
      </w:rPr>
    </w:tblStylePr>
  </w:style>
  <w:style w:type="table" w:styleId="GridTable6Colorful-Accent2">
    <w:name w:val="Grid Table 6 Colorful Accent 2"/>
    <w:basedOn w:val="TableNormal"/>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styleId="GridTable6Colorful-Accent3">
    <w:name w:val="Grid Table 6 Colorful Accent 3"/>
    <w:basedOn w:val="TableNormal"/>
    <w:uiPriority w:val="99"/>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styleId="GridTable6Colorful-Accent4">
    <w:name w:val="Grid Table 6 Colorful Accent 4"/>
    <w:basedOn w:val="TableNormal"/>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styleId="GridTable6Colorful-Accent5">
    <w:name w:val="Grid Table 6 Colorful Accent 5"/>
    <w:basedOn w:val="TableNormal"/>
    <w:uiPriority w:val="99"/>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DDEAF6" w:themeColor="accent5" w:themeTint="34" w:fill="DDEAF6" w:themeFill="accent5" w:themeFillTint="34"/>
      </w:tcPr>
    </w:tblStylePr>
    <w:tblStylePr w:type="band1Horz">
      <w:rPr>
        <w:rFonts w:ascii="Arial" w:hAnsi="Arial"/>
        <w:color w:val="245A8D" w:themeColor="accent5" w:themeShade="95"/>
        <w:sz w:val="22"/>
      </w:rPr>
      <w:tblPr/>
      <w:tcPr>
        <w:shd w:val="clear" w:color="DDEAF6" w:themeColor="accent5" w:themeTint="34" w:fill="DDEAF6" w:themeFill="accent5" w:themeFillTint="34"/>
      </w:tcPr>
    </w:tblStylePr>
    <w:tblStylePr w:type="band2Horz">
      <w:rPr>
        <w:rFonts w:ascii="Arial" w:hAnsi="Arial"/>
        <w:color w:val="245A8D" w:themeColor="accent5" w:themeShade="95"/>
        <w:sz w:val="22"/>
      </w:rPr>
    </w:tblStylePr>
  </w:style>
  <w:style w:type="table" w:styleId="GridTable6Colorful-Accent6">
    <w:name w:val="Grid Table 6 Colorful Accent 6"/>
    <w:basedOn w:val="TableNormal"/>
    <w:uiPriority w:val="99"/>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45A8D" w:themeColor="accent5" w:themeShade="95"/>
        <w:sz w:val="22"/>
      </w:rPr>
      <w:tblPr/>
      <w:tcPr>
        <w:shd w:val="clear" w:color="E1EFD8" w:themeColor="accent6" w:themeTint="34" w:fill="E1EFD8" w:themeFill="accent6" w:themeFillTint="34"/>
      </w:tcPr>
    </w:tblStylePr>
    <w:tblStylePr w:type="band2Horz">
      <w:rPr>
        <w:rFonts w:ascii="Arial" w:hAnsi="Arial"/>
        <w:color w:val="245A8D" w:themeColor="accent5" w:themeShade="95"/>
        <w:sz w:val="22"/>
      </w:rPr>
    </w:tblStylePr>
  </w:style>
  <w:style w:type="table" w:styleId="GridTable7Colorful">
    <w:name w:val="Grid Table 7 Colorful"/>
    <w:basedOn w:val="TableNormal"/>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styleId="GridTable7Colorful-Accent1">
    <w:name w:val="Grid Table 7 Colorful Accent 1"/>
    <w:basedOn w:val="TableNormal"/>
    <w:uiPriority w:val="99"/>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rFonts w:ascii="Arial" w:hAnsi="Arial"/>
        <w:b/>
        <w:color w:val="A0B7E1" w:themeColor="accent1" w:themeTint="80" w:themeShade="95"/>
        <w:sz w:val="22"/>
      </w:rPr>
      <w:tblPr/>
      <w:tcPr>
        <w:tcBorders>
          <w:top w:val="none" w:sz="0" w:space="0" w:color="auto"/>
          <w:left w:val="none" w:sz="0" w:space="0" w:color="auto"/>
          <w:bottom w:val="single" w:sz="4" w:space="0" w:color="A0B7E1" w:themeColor="accent1" w:themeTint="80"/>
          <w:right w:val="none" w:sz="0" w:space="0" w:color="auto"/>
        </w:tcBorders>
        <w:shd w:val="clear" w:color="FFFFFF" w:themeColor="light1" w:fill="FFFFFF" w:themeFill="light1"/>
      </w:tcPr>
    </w:tblStylePr>
    <w:tblStylePr w:type="lastRow">
      <w:rPr>
        <w:rFonts w:ascii="Arial" w:hAnsi="Arial"/>
        <w:b/>
        <w:color w:val="A0B7E1" w:themeColor="accent1" w:themeTint="80" w:themeShade="95"/>
        <w:sz w:val="22"/>
      </w:rPr>
      <w:tblPr/>
      <w:tcPr>
        <w:tcBorders>
          <w:top w:val="single" w:sz="4" w:space="0" w:color="A0B7E1"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0B7E1" w:themeColor="accent1" w:themeTint="80" w:themeShade="95"/>
        <w:sz w:val="22"/>
      </w:rPr>
      <w:tblPr/>
      <w:tcPr>
        <w:tcBorders>
          <w:top w:val="none" w:sz="0" w:space="0" w:color="auto"/>
          <w:left w:val="none" w:sz="0" w:space="0" w:color="auto"/>
          <w:bottom w:val="none" w:sz="0" w:space="0" w:color="auto"/>
          <w:right w:val="single" w:sz="4" w:space="0" w:color="A0B7E1" w:themeColor="accent1" w:themeTint="80"/>
        </w:tcBorders>
        <w:shd w:val="clear" w:color="FFFFFF" w:fill="auto"/>
      </w:tcPr>
    </w:tblStylePr>
    <w:tblStylePr w:type="lastCol">
      <w:rPr>
        <w:rFonts w:ascii="Arial" w:hAnsi="Arial"/>
        <w:i/>
        <w:color w:val="A0B7E1" w:themeColor="accent1" w:themeTint="80" w:themeShade="95"/>
        <w:sz w:val="22"/>
      </w:rPr>
      <w:tblPr/>
      <w:tcPr>
        <w:tcBorders>
          <w:top w:val="none" w:sz="0" w:space="0" w:color="auto"/>
          <w:left w:val="single" w:sz="4" w:space="0" w:color="A0B7E1" w:themeColor="accent1" w:themeTint="80"/>
          <w:bottom w:val="none" w:sz="0" w:space="0" w:color="auto"/>
          <w:right w:val="none" w:sz="0" w:space="0" w:color="auto"/>
        </w:tcBorders>
        <w:shd w:val="clear" w:color="FFFFFF" w:fill="auto"/>
      </w:tcPr>
    </w:tblStylePr>
    <w:tblStylePr w:type="band1Vert">
      <w:tblPr/>
      <w:tcPr>
        <w:shd w:val="clear" w:color="D8E2F3" w:themeColor="accent1" w:themeTint="34" w:fill="D8E2F3" w:themeFill="accent1" w:themeFillTint="34"/>
      </w:tcPr>
    </w:tblStylePr>
    <w:tblStylePr w:type="band1Horz">
      <w:rPr>
        <w:rFonts w:ascii="Arial" w:hAnsi="Arial"/>
        <w:color w:val="A0B7E1" w:themeColor="accent1" w:themeTint="80" w:themeShade="95"/>
        <w:sz w:val="22"/>
      </w:rPr>
      <w:tblPr/>
      <w:tcPr>
        <w:shd w:val="clear" w:color="D8E2F3" w:themeColor="accent1" w:themeTint="34" w:fill="D8E2F3" w:themeFill="accent1" w:themeFillTint="34"/>
      </w:tcPr>
    </w:tblStylePr>
    <w:tblStylePr w:type="band2Horz">
      <w:rPr>
        <w:rFonts w:ascii="Arial" w:hAnsi="Arial"/>
        <w:color w:val="A0B7E1" w:themeColor="accent1" w:themeTint="80" w:themeShade="95"/>
        <w:sz w:val="22"/>
      </w:rPr>
    </w:tblStylePr>
  </w:style>
  <w:style w:type="table" w:styleId="GridTable7Colorful-Accent2">
    <w:name w:val="Grid Table 7 Colorful Accent 2"/>
    <w:basedOn w:val="TableNormal"/>
    <w:uiPriority w:val="99"/>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styleId="GridTable7Colorful-Accent3">
    <w:name w:val="Grid Table 7 Colorful Accent 3"/>
    <w:basedOn w:val="TableNormal"/>
    <w:uiPriority w:val="99"/>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auto"/>
          <w:left w:val="none" w:sz="0" w:space="0" w:color="auto"/>
          <w:bottom w:val="single" w:sz="4" w:space="0" w:color="A5A5A5" w:themeColor="accent3" w:themeTint="FE"/>
          <w:right w:val="none" w:sz="0" w:space="0" w:color="auto"/>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0" w:space="0" w:color="auto"/>
          <w:left w:val="none" w:sz="0" w:space="0" w:color="auto"/>
          <w:bottom w:val="none" w:sz="0" w:space="0" w:color="auto"/>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0" w:space="0" w:color="auto"/>
          <w:left w:val="single" w:sz="4" w:space="0" w:color="A5A5A5" w:themeColor="accent3" w:themeTint="FE"/>
          <w:bottom w:val="none" w:sz="0" w:space="0" w:color="auto"/>
          <w:right w:val="none" w:sz="0" w:space="0" w:color="auto"/>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styleId="GridTable7Colorful-Accent4">
    <w:name w:val="Grid Table 7 Colorful Accent 4"/>
    <w:basedOn w:val="TableNormal"/>
    <w:uiPriority w:val="99"/>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styleId="GridTable7Colorful-Accent5">
    <w:name w:val="Grid Table 7 Colorful Accent 5"/>
    <w:basedOn w:val="TableNormal"/>
    <w:uiPriority w:val="99"/>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245A8D" w:themeColor="accent5" w:themeShade="95"/>
        <w:sz w:val="22"/>
      </w:rPr>
      <w:tblPr/>
      <w:tcPr>
        <w:tcBorders>
          <w:top w:val="none" w:sz="0" w:space="0" w:color="auto"/>
          <w:left w:val="none" w:sz="0" w:space="0" w:color="auto"/>
          <w:bottom w:val="single" w:sz="4" w:space="0" w:color="A2C6E7" w:themeColor="accent5" w:themeTint="90"/>
          <w:right w:val="none" w:sz="0" w:space="0" w:color="auto"/>
        </w:tcBorders>
        <w:shd w:val="clear" w:color="FFFFFF" w:themeColor="light1" w:fill="FFFFFF" w:themeFill="light1"/>
      </w:tcPr>
    </w:tblStylePr>
    <w:tblStylePr w:type="lastRow">
      <w:rPr>
        <w:rFonts w:ascii="Arial" w:hAnsi="Arial"/>
        <w:b/>
        <w:color w:val="245A8D" w:themeColor="accent5" w:themeShade="95"/>
        <w:sz w:val="22"/>
      </w:rPr>
      <w:tblPr/>
      <w:tcPr>
        <w:tcBorders>
          <w:top w:val="single" w:sz="4" w:space="0" w:color="A2C6E7"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45A8D" w:themeColor="accent5" w:themeShade="95"/>
        <w:sz w:val="22"/>
      </w:rPr>
      <w:tblPr/>
      <w:tcPr>
        <w:tcBorders>
          <w:top w:val="none" w:sz="0" w:space="0" w:color="auto"/>
          <w:left w:val="none" w:sz="0" w:space="0" w:color="auto"/>
          <w:bottom w:val="none" w:sz="0" w:space="0" w:color="auto"/>
          <w:right w:val="single" w:sz="4" w:space="0" w:color="A2C6E7" w:themeColor="accent5" w:themeTint="90"/>
        </w:tcBorders>
        <w:shd w:val="clear" w:color="FFFFFF" w:fill="auto"/>
      </w:tcPr>
    </w:tblStylePr>
    <w:tblStylePr w:type="lastCol">
      <w:rPr>
        <w:rFonts w:ascii="Arial" w:hAnsi="Arial"/>
        <w:i/>
        <w:color w:val="245A8D" w:themeColor="accent5" w:themeShade="95"/>
        <w:sz w:val="22"/>
      </w:rPr>
      <w:tblPr/>
      <w:tcPr>
        <w:tcBorders>
          <w:top w:val="none" w:sz="0" w:space="0" w:color="auto"/>
          <w:left w:val="single" w:sz="4" w:space="0" w:color="A2C6E7" w:themeColor="accent5" w:themeTint="90"/>
          <w:bottom w:val="none" w:sz="0" w:space="0" w:color="auto"/>
          <w:right w:val="none" w:sz="0" w:space="0" w:color="auto"/>
        </w:tcBorders>
        <w:shd w:val="clear" w:color="FFFFFF" w:fill="auto"/>
      </w:tcPr>
    </w:tblStylePr>
    <w:tblStylePr w:type="band1Vert">
      <w:tblPr/>
      <w:tcPr>
        <w:shd w:val="clear" w:color="DDEAF6" w:themeColor="accent5" w:themeTint="34" w:fill="DDEAF6" w:themeFill="accent5" w:themeFillTint="34"/>
      </w:tcPr>
    </w:tblStylePr>
    <w:tblStylePr w:type="band1Horz">
      <w:rPr>
        <w:rFonts w:ascii="Arial" w:hAnsi="Arial"/>
        <w:color w:val="245A8D" w:themeColor="accent5" w:themeShade="95"/>
        <w:sz w:val="22"/>
      </w:rPr>
      <w:tblPr/>
      <w:tcPr>
        <w:shd w:val="clear" w:color="DDEAF6" w:themeColor="accent5" w:themeTint="34" w:fill="DDEAF6" w:themeFill="accent5" w:themeFillTint="34"/>
      </w:tcPr>
    </w:tblStylePr>
    <w:tblStylePr w:type="band2Horz">
      <w:rPr>
        <w:rFonts w:ascii="Arial" w:hAnsi="Arial"/>
        <w:color w:val="245A8D" w:themeColor="accent5" w:themeShade="95"/>
        <w:sz w:val="22"/>
      </w:rPr>
    </w:tblStylePr>
  </w:style>
  <w:style w:type="table" w:styleId="GridTable7Colorful-Accent6">
    <w:name w:val="Grid Table 7 Colorful Accent 6"/>
    <w:basedOn w:val="TableNormal"/>
    <w:uiPriority w:val="99"/>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auto"/>
          <w:left w:val="none" w:sz="0" w:space="0" w:color="auto"/>
          <w:bottom w:val="single" w:sz="4" w:space="0" w:color="ADD394" w:themeColor="accent6" w:themeTint="90"/>
          <w:right w:val="none" w:sz="0" w:space="0" w:color="auto"/>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0" w:space="0" w:color="auto"/>
          <w:left w:val="none" w:sz="0" w:space="0" w:color="auto"/>
          <w:bottom w:val="none" w:sz="0" w:space="0" w:color="auto"/>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0" w:space="0" w:color="auto"/>
          <w:left w:val="single" w:sz="4" w:space="0" w:color="ADD394" w:themeColor="accent6" w:themeTint="90"/>
          <w:bottom w:val="none" w:sz="0" w:space="0" w:color="auto"/>
          <w:right w:val="none" w:sz="0" w:space="0" w:color="auto"/>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styleId="ListTable1Light">
    <w:name w:val="List Table 1 Light"/>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styleId="ListTable1Light-Accent1">
    <w:name w:val="List Table 1 Light Accent 1"/>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1" w:themeTint="40" w:fill="CFDBF0" w:themeFill="accent1" w:themeFillTint="40"/>
      </w:tcPr>
    </w:tblStylePr>
    <w:tblStylePr w:type="band1Horz">
      <w:tblPr/>
      <w:tcPr>
        <w:shd w:val="clear" w:color="CFDBF0" w:themeColor="accent1" w:themeTint="40" w:fill="CFDBF0" w:themeFill="accent1" w:themeFillTint="40"/>
      </w:tcPr>
    </w:tblStylePr>
  </w:style>
  <w:style w:type="table" w:styleId="ListTable1Light-Accent2">
    <w:name w:val="List Table 1 Light Accent 2"/>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styleId="ListTable1Light-Accent3">
    <w:name w:val="List Table 1 Light Accent 3"/>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styleId="ListTable1Light-Accent4">
    <w:name w:val="List Table 1 Light Accent 4"/>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styleId="ListTable1Light-Accent5">
    <w:name w:val="List Table 1 Light Accent 5"/>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5" w:themeTint="40" w:fill="D5E5F4" w:themeFill="accent5" w:themeFillTint="40"/>
      </w:tcPr>
    </w:tblStylePr>
    <w:tblStylePr w:type="band1Horz">
      <w:tblPr/>
      <w:tcPr>
        <w:shd w:val="clear" w:color="D5E5F4" w:themeColor="accent5" w:themeTint="40" w:fill="D5E5F4" w:themeFill="accent5" w:themeFillTint="40"/>
      </w:tcPr>
    </w:tblStylePr>
  </w:style>
  <w:style w:type="table" w:styleId="ListTable1Light-Accent6">
    <w:name w:val="List Table 1 Light Accent 6"/>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ListTable2">
    <w:name w:val="List Table 2"/>
    <w:basedOn w:val="TableNormal"/>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styleId="ListTable2-Accent1">
    <w:name w:val="List Table 2 Accent 1"/>
    <w:basedOn w:val="TableNormal"/>
    <w:uiPriority w:val="99"/>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1" w:themeTint="40" w:fill="CFDBF0" w:themeFill="accent1" w:themeFillTint="40"/>
      </w:tcPr>
    </w:tblStylePr>
    <w:tblStylePr w:type="band1Horz">
      <w:rPr>
        <w:rFonts w:ascii="Arial" w:hAnsi="Arial"/>
        <w:color w:val="404040"/>
        <w:sz w:val="22"/>
      </w:rPr>
      <w:tblPr/>
      <w:tcPr>
        <w:shd w:val="clear" w:color="CFDBF0" w:themeColor="accent1" w:themeTint="40" w:fill="CFDBF0" w:themeFill="accent1" w:themeFillTint="40"/>
      </w:tcPr>
    </w:tblStylePr>
  </w:style>
  <w:style w:type="table" w:styleId="ListTable2-Accent2">
    <w:name w:val="List Table 2 Accent 2"/>
    <w:basedOn w:val="TableNormal"/>
    <w:uiPriority w:val="99"/>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styleId="ListTable2-Accent3">
    <w:name w:val="List Table 2 Accent 3"/>
    <w:basedOn w:val="TableNormal"/>
    <w:uiPriority w:val="99"/>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styleId="ListTable2-Accent4">
    <w:name w:val="List Table 2 Accent 4"/>
    <w:basedOn w:val="TableNormal"/>
    <w:uiPriority w:val="99"/>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styleId="ListTable2-Accent5">
    <w:name w:val="List Table 2 Accent 5"/>
    <w:basedOn w:val="TableNormal"/>
    <w:uiPriority w:val="99"/>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5" w:themeTint="40" w:fill="D5E5F4" w:themeFill="accent5" w:themeFillTint="40"/>
      </w:tcPr>
    </w:tblStylePr>
    <w:tblStylePr w:type="band1Horz">
      <w:rPr>
        <w:rFonts w:ascii="Arial" w:hAnsi="Arial"/>
        <w:color w:val="404040"/>
        <w:sz w:val="22"/>
      </w:rPr>
      <w:tblPr/>
      <w:tcPr>
        <w:shd w:val="clear" w:color="D5E5F4" w:themeColor="accent5" w:themeTint="40" w:fill="D5E5F4" w:themeFill="accent5" w:themeFillTint="40"/>
      </w:tcPr>
    </w:tblStylePr>
  </w:style>
  <w:style w:type="table" w:styleId="ListTable2-Accent6">
    <w:name w:val="List Table 2 Accent 6"/>
    <w:basedOn w:val="TableNormal"/>
    <w:uiPriority w:val="99"/>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ListTable3">
    <w:name w:val="List Table 3"/>
    <w:basedOn w:val="Table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styleId="ListTable3-Accent1">
    <w:name w:val="List Table 3 Accent 1"/>
    <w:basedOn w:val="TableNormal"/>
    <w:uiPriority w:val="99"/>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Arial" w:hAnsi="Arial"/>
        <w:b/>
        <w:color w:val="FFFFFF"/>
        <w:sz w:val="22"/>
      </w:rPr>
      <w:tblPr/>
      <w:tcPr>
        <w:shd w:val="clear" w:color="4472C4" w:themeColor="accent1"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styleId="ListTable3-Accent2">
    <w:name w:val="List Table 3 Accent 2"/>
    <w:basedOn w:val="TableNormal"/>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styleId="ListTable3-Accent3">
    <w:name w:val="List Table 3 Accent 3"/>
    <w:basedOn w:val="TableNormal"/>
    <w:uiPriority w:val="99"/>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styleId="ListTable3-Accent4">
    <w:name w:val="List Table 3 Accent 4"/>
    <w:basedOn w:val="TableNormal"/>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styleId="ListTable3-Accent5">
    <w:name w:val="List Table 3 Accent 5"/>
    <w:basedOn w:val="TableNormal"/>
    <w:uiPriority w:val="99"/>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9BC2E5" w:themeColor="accent5" w:themeTint="9A"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styleId="ListTable3-Accent6">
    <w:name w:val="List Table 3 Accent 6"/>
    <w:basedOn w:val="TableNormal"/>
    <w:uiPriority w:val="99"/>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ListTable4">
    <w:name w:val="List Table 4"/>
    <w:basedOn w:val="Table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styleId="ListTable4-Accent1">
    <w:name w:val="List Table 4 Accent 1"/>
    <w:basedOn w:val="TableNormal"/>
    <w:uiPriority w:val="9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Arial" w:hAnsi="Arial"/>
        <w:b/>
        <w:color w:val="FFFFFF"/>
        <w:sz w:val="22"/>
      </w:rPr>
      <w:tblPr/>
      <w:tcPr>
        <w:shd w:val="clear" w:color="4472C4" w:themeColor="accent1"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1" w:themeTint="40" w:fill="CFDBF0" w:themeFill="accent1" w:themeFillTint="40"/>
      </w:tcPr>
    </w:tblStylePr>
    <w:tblStylePr w:type="band1Horz">
      <w:rPr>
        <w:rFonts w:ascii="Arial" w:hAnsi="Arial"/>
        <w:color w:val="404040"/>
        <w:sz w:val="22"/>
      </w:rPr>
      <w:tblPr/>
      <w:tcPr>
        <w:shd w:val="clear" w:color="CFDBF0" w:themeColor="accent1" w:themeTint="40" w:fill="CFDBF0" w:themeFill="accent1" w:themeFillTint="40"/>
      </w:tcPr>
    </w:tblStylePr>
  </w:style>
  <w:style w:type="table" w:styleId="ListTable4-Accent2">
    <w:name w:val="List Table 4 Accent 2"/>
    <w:basedOn w:val="TableNormal"/>
    <w:uiPriority w:val="9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styleId="ListTable4-Accent3">
    <w:name w:val="List Table 4 Accent 3"/>
    <w:basedOn w:val="TableNormal"/>
    <w:uiPriority w:val="9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styleId="ListTable4-Accent4">
    <w:name w:val="List Table 4 Accent 4"/>
    <w:basedOn w:val="TableNormal"/>
    <w:uiPriority w:val="9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styleId="ListTable4-Accent5">
    <w:name w:val="List Table 4 Accent 5"/>
    <w:basedOn w:val="TableNormal"/>
    <w:uiPriority w:val="9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5B9BD5" w:themeColor="accent5"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5" w:themeTint="40" w:fill="D5E5F4" w:themeFill="accent5" w:themeFillTint="40"/>
      </w:tcPr>
    </w:tblStylePr>
    <w:tblStylePr w:type="band1Horz">
      <w:rPr>
        <w:rFonts w:ascii="Arial" w:hAnsi="Arial"/>
        <w:color w:val="404040"/>
        <w:sz w:val="22"/>
      </w:rPr>
      <w:tblPr/>
      <w:tcPr>
        <w:shd w:val="clear" w:color="D5E5F4" w:themeColor="accent5" w:themeTint="40" w:fill="D5E5F4" w:themeFill="accent5" w:themeFillTint="40"/>
      </w:tcPr>
    </w:tblStylePr>
  </w:style>
  <w:style w:type="table" w:styleId="ListTable4-Accent6">
    <w:name w:val="List Table 4 Accent 6"/>
    <w:basedOn w:val="TableNormal"/>
    <w:uiPriority w:val="9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ListTable5Dark">
    <w:name w:val="List Table 5 Dark"/>
    <w:basedOn w:val="TableNormal"/>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styleId="ListTable5Dark-Accent1">
    <w:name w:val="List Table 5 Dark Accent 1"/>
    <w:basedOn w:val="TableNormal"/>
    <w:uiPriority w:val="99"/>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4472C4" w:themeColor="accent1" w:fill="4472C4" w:themeFill="accent1"/>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4472C4" w:themeColor="accent1"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4472C4" w:themeColor="accent1"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472C4" w:themeColor="accent1" w:fill="4472C4" w:themeFill="accent1"/>
      </w:tcPr>
    </w:tblStylePr>
    <w:tblStylePr w:type="band2Horz">
      <w:tblPr/>
      <w:tcPr>
        <w:tcBorders>
          <w:top w:val="single" w:sz="4" w:space="0" w:color="FFFFFF" w:themeColor="light1"/>
          <w:bottom w:val="single" w:sz="4" w:space="0" w:color="FFFFFF" w:themeColor="light1"/>
        </w:tcBorders>
        <w:shd w:val="clear" w:color="4472C4" w:themeColor="accent1" w:fill="4472C4" w:themeFill="accent1"/>
      </w:tcPr>
    </w:tblStylePr>
  </w:style>
  <w:style w:type="table" w:styleId="ListTable5Dark-Accent2">
    <w:name w:val="List Table 5 Dark Accent 2"/>
    <w:basedOn w:val="TableNormal"/>
    <w:uiPriority w:val="99"/>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styleId="ListTable5Dark-Accent3">
    <w:name w:val="List Table 5 Dark Accent 3"/>
    <w:basedOn w:val="TableNormal"/>
    <w:uiPriority w:val="99"/>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styleId="ListTable5Dark-Accent4">
    <w:name w:val="List Table 5 Dark Accent 4"/>
    <w:basedOn w:val="TableNormal"/>
    <w:uiPriority w:val="99"/>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styleId="ListTable5Dark-Accent5">
    <w:name w:val="List Table 5 Dark Accent 5"/>
    <w:basedOn w:val="TableNormal"/>
    <w:uiPriority w:val="99"/>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9BC2E5" w:themeColor="accent5" w:themeTint="9A" w:fill="9BC2E5" w:themeFill="accent5" w:themeFillTint="9A"/>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9BC2E5" w:themeColor="accent5" w:themeTint="9A"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9BC2E5" w:themeColor="accent5" w:themeTint="9A"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BC2E5" w:themeColor="accent5" w:themeTint="9A" w:fill="9BC2E5" w:themeFill="accent5" w:themeFillTint="9A"/>
      </w:tcPr>
    </w:tblStylePr>
    <w:tblStylePr w:type="band2Horz">
      <w:tblPr/>
      <w:tcPr>
        <w:tcBorders>
          <w:top w:val="single" w:sz="4" w:space="0" w:color="FFFFFF" w:themeColor="light1"/>
          <w:bottom w:val="single" w:sz="4" w:space="0" w:color="FFFFFF" w:themeColor="light1"/>
        </w:tcBorders>
        <w:shd w:val="clear" w:color="9BC2E5" w:themeColor="accent5" w:themeTint="9A" w:fill="9BC2E5" w:themeFill="accent5" w:themeFillTint="9A"/>
      </w:tcPr>
    </w:tblStylePr>
  </w:style>
  <w:style w:type="table" w:styleId="ListTable5Dark-Accent6">
    <w:name w:val="List Table 5 Dark Accent 6"/>
    <w:basedOn w:val="TableNormal"/>
    <w:uiPriority w:val="99"/>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styleId="ListTable6Colorful">
    <w:name w:val="List Table 6 Colorful"/>
    <w:basedOn w:val="TableNormal"/>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styleId="ListTable6Colorful-Accent1">
    <w:name w:val="List Table 6 Colorful Accent 1"/>
    <w:basedOn w:val="TableNormal"/>
    <w:uiPriority w:val="99"/>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CFDBF0" w:themeColor="accent1" w:themeTint="40" w:fill="CFDBF0" w:themeFill="accent1" w:themeFillTint="40"/>
      </w:tcPr>
    </w:tblStylePr>
    <w:tblStylePr w:type="band1Horz">
      <w:rPr>
        <w:rFonts w:ascii="Arial" w:hAnsi="Arial"/>
        <w:color w:val="254175" w:themeColor="accent1" w:themeShade="95"/>
        <w:sz w:val="22"/>
      </w:rPr>
      <w:tblPr/>
      <w:tcPr>
        <w:shd w:val="clear" w:color="CFDBF0" w:themeColor="accent1" w:themeTint="40" w:fill="CFDBF0" w:themeFill="accent1" w:themeFillTint="40"/>
      </w:tcPr>
    </w:tblStylePr>
    <w:tblStylePr w:type="band2Horz">
      <w:rPr>
        <w:rFonts w:ascii="Arial" w:hAnsi="Arial"/>
        <w:color w:val="254175" w:themeColor="accent1" w:themeShade="95"/>
        <w:sz w:val="22"/>
      </w:rPr>
    </w:tblStylePr>
  </w:style>
  <w:style w:type="table" w:styleId="ListTable6Colorful-Accent2">
    <w:name w:val="List Table 6 Colorful Accent 2"/>
    <w:basedOn w:val="TableNormal"/>
    <w:uiPriority w:val="99"/>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styleId="ListTable6Colorful-Accent3">
    <w:name w:val="List Table 6 Colorful Accent 3"/>
    <w:basedOn w:val="TableNormal"/>
    <w:uiPriority w:val="99"/>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styleId="ListTable6Colorful-Accent4">
    <w:name w:val="List Table 6 Colorful Accent 4"/>
    <w:basedOn w:val="TableNormal"/>
    <w:uiPriority w:val="99"/>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styleId="ListTable6Colorful-Accent5">
    <w:name w:val="List Table 6 Colorful Accent 5"/>
    <w:basedOn w:val="TableNormal"/>
    <w:uiPriority w:val="99"/>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D5E5F4" w:themeColor="accent5" w:themeTint="40" w:fill="D5E5F4" w:themeFill="accent5" w:themeFillTint="40"/>
      </w:tcPr>
    </w:tblStylePr>
    <w:tblStylePr w:type="band1Horz">
      <w:rPr>
        <w:rFonts w:ascii="Arial" w:hAnsi="Arial"/>
        <w:color w:val="9BC2E5" w:themeColor="accent5" w:themeTint="9A" w:themeShade="95"/>
        <w:sz w:val="22"/>
      </w:rPr>
      <w:tblPr/>
      <w:tcPr>
        <w:shd w:val="clear" w:color="D5E5F4" w:themeColor="accent5" w:themeTint="40" w:fill="D5E5F4" w:themeFill="accent5" w:themeFillTint="40"/>
      </w:tcPr>
    </w:tblStylePr>
    <w:tblStylePr w:type="band2Horz">
      <w:rPr>
        <w:rFonts w:ascii="Arial" w:hAnsi="Arial"/>
        <w:color w:val="9BC2E5" w:themeColor="accent5" w:themeTint="9A" w:themeShade="95"/>
        <w:sz w:val="22"/>
      </w:rPr>
    </w:tblStylePr>
  </w:style>
  <w:style w:type="table" w:styleId="ListTable6Colorful-Accent6">
    <w:name w:val="List Table 6 Colorful Accent 6"/>
    <w:basedOn w:val="TableNormal"/>
    <w:uiPriority w:val="99"/>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ListTable7Colorful">
    <w:name w:val="List Table 7 Colorful"/>
    <w:basedOn w:val="TableNormal"/>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styleId="ListTable7Colorful-Accent1">
    <w:name w:val="List Table 7 Colorful Accent 1"/>
    <w:basedOn w:val="TableNormal"/>
    <w:uiPriority w:val="99"/>
    <w:tblPr>
      <w:tblStyleRowBandSize w:val="1"/>
      <w:tblStyleColBandSize w:val="1"/>
      <w:tblBorders>
        <w:right w:val="single" w:sz="4" w:space="0" w:color="4472C4" w:themeColor="accent1"/>
      </w:tblBorders>
    </w:tblPr>
    <w:tblStylePr w:type="firstRow">
      <w:rPr>
        <w:rFonts w:ascii="Arial" w:hAnsi="Arial"/>
        <w:i/>
        <w:color w:val="254175" w:themeColor="accent1" w:themeShade="95"/>
        <w:sz w:val="22"/>
      </w:rPr>
      <w:tblPr/>
      <w:tcPr>
        <w:tcBorders>
          <w:top w:val="none" w:sz="0" w:space="0" w:color="auto"/>
          <w:left w:val="none" w:sz="0" w:space="0" w:color="auto"/>
          <w:bottom w:val="single" w:sz="4" w:space="0" w:color="4472C4" w:themeColor="accent1"/>
          <w:right w:val="none" w:sz="0" w:space="0" w:color="auto"/>
        </w:tcBorders>
        <w:shd w:val="clear" w:color="FFFFFF" w:themeColor="light1" w:fill="FFFFFF" w:themeFill="light1"/>
      </w:tcPr>
    </w:tblStylePr>
    <w:tblStylePr w:type="lastRow">
      <w:rPr>
        <w:rFonts w:ascii="Arial" w:hAnsi="Arial"/>
        <w:i/>
        <w:color w:val="254175" w:themeColor="accent1" w:themeShade="95"/>
        <w:sz w:val="22"/>
      </w:rPr>
      <w:tblPr/>
      <w:tcPr>
        <w:tcBorders>
          <w:top w:val="single" w:sz="4" w:space="0" w:color="4472C4"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54175" w:themeColor="accent1" w:themeShade="95"/>
        <w:sz w:val="22"/>
      </w:rPr>
      <w:tblPr/>
      <w:tcPr>
        <w:tcBorders>
          <w:top w:val="none" w:sz="0" w:space="0" w:color="auto"/>
          <w:left w:val="none" w:sz="0" w:space="0" w:color="auto"/>
          <w:bottom w:val="none" w:sz="0" w:space="0" w:color="auto"/>
          <w:right w:val="single" w:sz="4" w:space="0" w:color="4472C4" w:themeColor="accent1"/>
        </w:tcBorders>
        <w:shd w:val="clear" w:color="FFFFFF" w:fill="auto"/>
      </w:tcPr>
    </w:tblStylePr>
    <w:tblStylePr w:type="lastCol">
      <w:rPr>
        <w:rFonts w:ascii="Arial" w:hAnsi="Arial"/>
        <w:i/>
        <w:color w:val="254175" w:themeColor="accent1" w:themeShade="95"/>
        <w:sz w:val="22"/>
      </w:rPr>
      <w:tblPr/>
      <w:tcPr>
        <w:tcBorders>
          <w:top w:val="none" w:sz="0" w:space="0" w:color="auto"/>
          <w:left w:val="single" w:sz="4" w:space="0" w:color="4472C4" w:themeColor="accent1"/>
          <w:bottom w:val="none" w:sz="0" w:space="0" w:color="auto"/>
          <w:right w:val="none" w:sz="0" w:space="0" w:color="auto"/>
        </w:tcBorders>
        <w:shd w:val="clear" w:color="FFFFFF" w:fill="auto"/>
      </w:tcPr>
    </w:tblStylePr>
    <w:tblStylePr w:type="band1Vert">
      <w:tblPr/>
      <w:tcPr>
        <w:shd w:val="clear" w:color="CFDBF0" w:themeColor="accent1" w:themeTint="40" w:fill="CFDBF0" w:themeFill="accent1" w:themeFillTint="40"/>
      </w:tcPr>
    </w:tblStylePr>
    <w:tblStylePr w:type="band1Horz">
      <w:rPr>
        <w:rFonts w:ascii="Arial" w:hAnsi="Arial"/>
        <w:color w:val="254175" w:themeColor="accent1" w:themeShade="95"/>
        <w:sz w:val="22"/>
      </w:rPr>
      <w:tblPr/>
      <w:tcPr>
        <w:shd w:val="clear" w:color="CFDBF0" w:themeColor="accent1" w:themeTint="40" w:fill="CFDBF0" w:themeFill="accent1" w:themeFillTint="40"/>
      </w:tcPr>
    </w:tblStylePr>
    <w:tblStylePr w:type="band2Horz">
      <w:rPr>
        <w:rFonts w:ascii="Arial" w:hAnsi="Arial"/>
        <w:color w:val="254175" w:themeColor="accent1" w:themeShade="95"/>
        <w:sz w:val="22"/>
      </w:rPr>
    </w:tblStylePr>
  </w:style>
  <w:style w:type="table" w:styleId="ListTable7Colorful-Accent2">
    <w:name w:val="List Table 7 Colorful Accent 2"/>
    <w:basedOn w:val="TableNormal"/>
    <w:uiPriority w:val="99"/>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styleId="ListTable7Colorful-Accent3">
    <w:name w:val="List Table 7 Colorful Accent 3"/>
    <w:basedOn w:val="TableNormal"/>
    <w:uiPriority w:val="99"/>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auto"/>
          <w:left w:val="none" w:sz="0" w:space="0" w:color="auto"/>
          <w:bottom w:val="single" w:sz="4" w:space="0" w:color="C9C9C9" w:themeColor="accent3" w:themeTint="98"/>
          <w:right w:val="none" w:sz="0" w:space="0" w:color="auto"/>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0" w:space="0" w:color="auto"/>
          <w:left w:val="none" w:sz="0" w:space="0" w:color="auto"/>
          <w:bottom w:val="none" w:sz="0" w:space="0" w:color="auto"/>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0" w:space="0" w:color="auto"/>
          <w:left w:val="single" w:sz="4" w:space="0" w:color="C9C9C9" w:themeColor="accent3" w:themeTint="98"/>
          <w:bottom w:val="none" w:sz="0" w:space="0" w:color="auto"/>
          <w:right w:val="none" w:sz="0" w:space="0" w:color="auto"/>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styleId="ListTable7Colorful-Accent4">
    <w:name w:val="List Table 7 Colorful Accent 4"/>
    <w:basedOn w:val="TableNormal"/>
    <w:uiPriority w:val="99"/>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styleId="ListTable7Colorful-Accent5">
    <w:name w:val="List Table 7 Colorful Accent 5"/>
    <w:basedOn w:val="TableNormal"/>
    <w:uiPriority w:val="99"/>
    <w:tblPr>
      <w:tblStyleRowBandSize w:val="1"/>
      <w:tblStyleColBandSize w:val="1"/>
      <w:tblBorders>
        <w:right w:val="single" w:sz="4" w:space="0" w:color="9BC2E5" w:themeColor="accent5" w:themeTint="9A"/>
      </w:tblBorders>
    </w:tblPr>
    <w:tblStylePr w:type="firstRow">
      <w:rPr>
        <w:rFonts w:ascii="Arial" w:hAnsi="Arial"/>
        <w:i/>
        <w:color w:val="9BC2E5" w:themeColor="accent5" w:themeTint="9A" w:themeShade="95"/>
        <w:sz w:val="22"/>
      </w:rPr>
      <w:tblPr/>
      <w:tcPr>
        <w:tcBorders>
          <w:top w:val="none" w:sz="0" w:space="0" w:color="auto"/>
          <w:left w:val="none" w:sz="0" w:space="0" w:color="auto"/>
          <w:bottom w:val="single" w:sz="4" w:space="0" w:color="9BC2E5" w:themeColor="accent5" w:themeTint="9A"/>
          <w:right w:val="none" w:sz="0" w:space="0" w:color="auto"/>
        </w:tcBorders>
        <w:shd w:val="clear" w:color="FFFFFF" w:themeColor="light1" w:fill="FFFFFF" w:themeFill="light1"/>
      </w:tcPr>
    </w:tblStylePr>
    <w:tblStylePr w:type="lastRow">
      <w:rPr>
        <w:rFonts w:ascii="Arial" w:hAnsi="Arial"/>
        <w:i/>
        <w:color w:val="9BC2E5" w:themeColor="accent5" w:themeTint="9A" w:themeShade="95"/>
        <w:sz w:val="22"/>
      </w:rPr>
      <w:tblPr/>
      <w:tcPr>
        <w:tcBorders>
          <w:top w:val="single" w:sz="4" w:space="0" w:color="9BC2E5"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BC2E5" w:themeColor="accent5" w:themeTint="9A" w:themeShade="95"/>
        <w:sz w:val="22"/>
      </w:rPr>
      <w:tblPr/>
      <w:tcPr>
        <w:tcBorders>
          <w:top w:val="none" w:sz="0" w:space="0" w:color="auto"/>
          <w:left w:val="none" w:sz="0" w:space="0" w:color="auto"/>
          <w:bottom w:val="none" w:sz="0" w:space="0" w:color="auto"/>
          <w:right w:val="single" w:sz="4" w:space="0" w:color="9BC2E5" w:themeColor="accent5" w:themeTint="9A"/>
        </w:tcBorders>
        <w:shd w:val="clear" w:color="FFFFFF" w:fill="auto"/>
      </w:tcPr>
    </w:tblStylePr>
    <w:tblStylePr w:type="lastCol">
      <w:rPr>
        <w:rFonts w:ascii="Arial" w:hAnsi="Arial"/>
        <w:i/>
        <w:color w:val="9BC2E5" w:themeColor="accent5" w:themeTint="9A" w:themeShade="95"/>
        <w:sz w:val="22"/>
      </w:rPr>
      <w:tblPr/>
      <w:tcPr>
        <w:tcBorders>
          <w:top w:val="none" w:sz="0" w:space="0" w:color="auto"/>
          <w:left w:val="single" w:sz="4" w:space="0" w:color="9BC2E5" w:themeColor="accent5" w:themeTint="9A"/>
          <w:bottom w:val="none" w:sz="0" w:space="0" w:color="auto"/>
          <w:right w:val="none" w:sz="0" w:space="0" w:color="auto"/>
        </w:tcBorders>
        <w:shd w:val="clear" w:color="FFFFFF" w:fill="auto"/>
      </w:tcPr>
    </w:tblStylePr>
    <w:tblStylePr w:type="band1Vert">
      <w:tblPr/>
      <w:tcPr>
        <w:shd w:val="clear" w:color="D5E5F4" w:themeColor="accent5" w:themeTint="40" w:fill="D5E5F4" w:themeFill="accent5" w:themeFillTint="40"/>
      </w:tcPr>
    </w:tblStylePr>
    <w:tblStylePr w:type="band1Horz">
      <w:rPr>
        <w:rFonts w:ascii="Arial" w:hAnsi="Arial"/>
        <w:color w:val="9BC2E5" w:themeColor="accent5" w:themeTint="9A" w:themeShade="95"/>
        <w:sz w:val="22"/>
      </w:rPr>
      <w:tblPr/>
      <w:tcPr>
        <w:shd w:val="clear" w:color="D5E5F4" w:themeColor="accent5" w:themeTint="40" w:fill="D5E5F4" w:themeFill="accent5" w:themeFillTint="40"/>
      </w:tcPr>
    </w:tblStylePr>
    <w:tblStylePr w:type="band2Horz">
      <w:rPr>
        <w:rFonts w:ascii="Arial" w:hAnsi="Arial"/>
        <w:color w:val="9BC2E5" w:themeColor="accent5" w:themeTint="9A" w:themeShade="95"/>
        <w:sz w:val="22"/>
      </w:rPr>
    </w:tblStylePr>
  </w:style>
  <w:style w:type="table" w:styleId="ListTable7Colorful-Accent6">
    <w:name w:val="List Table 7 Colorful Accent 6"/>
    <w:basedOn w:val="TableNormal"/>
    <w:uiPriority w:val="99"/>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auto"/>
          <w:left w:val="none" w:sz="0" w:space="0" w:color="auto"/>
          <w:bottom w:val="single" w:sz="4" w:space="0" w:color="A9D08E" w:themeColor="accent6" w:themeTint="98"/>
          <w:right w:val="none" w:sz="0" w:space="0" w:color="auto"/>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0" w:space="0" w:color="auto"/>
          <w:left w:val="none" w:sz="0" w:space="0" w:color="auto"/>
          <w:bottom w:val="none" w:sz="0" w:space="0" w:color="auto"/>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0" w:space="0" w:color="auto"/>
          <w:left w:val="single" w:sz="4" w:space="0" w:color="A9D08E" w:themeColor="accent6" w:themeTint="98"/>
          <w:bottom w:val="none" w:sz="0" w:space="0" w:color="auto"/>
          <w:right w:val="none" w:sz="0" w:space="0" w:color="auto"/>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TableNormal"/>
    <w:uiPriority w:val="99"/>
    <w:rPr>
      <w:color w:val="404040"/>
      <w:lang w:eastAsia="sl-SI"/>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TableNormal"/>
    <w:uiPriority w:val="99"/>
    <w:rPr>
      <w:color w:val="404040"/>
      <w:lang w:eastAsia="sl-SI"/>
    </w:rPr>
    <w:tblPr>
      <w:tblStyleRowBandSize w:val="1"/>
      <w:tblStyleColBandSize w:val="1"/>
    </w:tblPr>
    <w:tblStylePr w:type="firstRow">
      <w:rPr>
        <w:rFonts w:ascii="Arial" w:hAnsi="Arial"/>
        <w:color w:val="F2F2F2"/>
        <w:sz w:val="22"/>
      </w:rPr>
      <w:tblPr/>
      <w:tcPr>
        <w:shd w:val="clear" w:color="537DC8" w:themeColor="accent1" w:themeTint="EA" w:fill="537DC8" w:themeFill="accent1" w:themeFillTint="EA"/>
      </w:tcPr>
    </w:tblStylePr>
    <w:tblStylePr w:type="lastRow">
      <w:rPr>
        <w:rFonts w:ascii="Arial" w:hAnsi="Arial"/>
        <w:color w:val="F2F2F2"/>
        <w:sz w:val="22"/>
      </w:rPr>
      <w:tblPr/>
      <w:tcPr>
        <w:shd w:val="clear" w:color="537DC8" w:themeColor="accent1" w:themeTint="EA" w:fill="537DC8" w:themeFill="accent1" w:themeFillTint="EA"/>
      </w:tcPr>
    </w:tblStylePr>
    <w:tblStylePr w:type="firstCol">
      <w:rPr>
        <w:rFonts w:ascii="Arial" w:hAnsi="Arial"/>
        <w:color w:val="F2F2F2"/>
        <w:sz w:val="22"/>
      </w:rPr>
      <w:tblPr/>
      <w:tcPr>
        <w:shd w:val="clear" w:color="537DC8" w:themeColor="accent1" w:themeTint="EA" w:fill="537DC8" w:themeFill="accent1" w:themeFillTint="EA"/>
      </w:tcPr>
    </w:tblStylePr>
    <w:tblStylePr w:type="lastCol">
      <w:rPr>
        <w:rFonts w:ascii="Arial" w:hAnsi="Arial"/>
        <w:color w:val="F2F2F2"/>
        <w:sz w:val="22"/>
      </w:rPr>
      <w:tblPr/>
      <w:tcPr>
        <w:shd w:val="clear" w:color="537DC8" w:themeColor="accent1" w:themeTint="EA"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4D2EC" w:themeColor="accent1" w:themeTint="50"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4D2EC" w:themeColor="accent1" w:themeTint="50" w:fill="C4D2EC" w:themeFill="accent1" w:themeFillTint="50"/>
      </w:tcPr>
    </w:tblStylePr>
  </w:style>
  <w:style w:type="table" w:customStyle="1" w:styleId="Lined-Accent2">
    <w:name w:val="Lined - Accent 2"/>
    <w:basedOn w:val="TableNormal"/>
    <w:uiPriority w:val="99"/>
    <w:rPr>
      <w:color w:val="404040"/>
      <w:lang w:eastAsia="sl-SI"/>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TableNormal"/>
    <w:uiPriority w:val="99"/>
    <w:rPr>
      <w:color w:val="404040"/>
      <w:lang w:eastAsia="sl-SI"/>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TableNormal"/>
    <w:uiPriority w:val="99"/>
    <w:rPr>
      <w:color w:val="404040"/>
      <w:lang w:eastAsia="sl-SI"/>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TableNormal"/>
    <w:uiPriority w:val="99"/>
    <w:rPr>
      <w:color w:val="404040"/>
      <w:lang w:eastAsia="sl-SI"/>
    </w:rPr>
    <w:tblPr>
      <w:tblStyleRowBandSize w:val="1"/>
      <w:tblStyleColBandSize w:val="1"/>
    </w:tblPr>
    <w:tblStylePr w:type="firstRow">
      <w:rPr>
        <w:rFonts w:ascii="Arial" w:hAnsi="Arial"/>
        <w:color w:val="F2F2F2"/>
        <w:sz w:val="22"/>
      </w:rPr>
      <w:tblPr/>
      <w:tcPr>
        <w:shd w:val="clear" w:color="5B9BD5" w:themeColor="accent5" w:fill="5B9BD5" w:themeFill="accent5"/>
      </w:tcPr>
    </w:tblStylePr>
    <w:tblStylePr w:type="lastRow">
      <w:rPr>
        <w:rFonts w:ascii="Arial" w:hAnsi="Arial"/>
        <w:color w:val="F2F2F2"/>
        <w:sz w:val="22"/>
      </w:rPr>
      <w:tblPr/>
      <w:tcPr>
        <w:shd w:val="clear" w:color="5B9BD5" w:themeColor="accent5" w:fill="5B9BD5" w:themeFill="accent5"/>
      </w:tcPr>
    </w:tblStylePr>
    <w:tblStylePr w:type="firstCol">
      <w:rPr>
        <w:rFonts w:ascii="Arial" w:hAnsi="Arial"/>
        <w:color w:val="F2F2F2"/>
        <w:sz w:val="22"/>
      </w:rPr>
      <w:tblPr/>
      <w:tcPr>
        <w:shd w:val="clear" w:color="5B9BD5" w:themeColor="accent5" w:fill="5B9BD5" w:themeFill="accent5"/>
      </w:tcPr>
    </w:tblStylePr>
    <w:tblStylePr w:type="lastCol">
      <w:rPr>
        <w:rFonts w:ascii="Arial" w:hAnsi="Arial"/>
        <w:color w:val="F2F2F2"/>
        <w:sz w:val="22"/>
      </w:rPr>
      <w:tblPr/>
      <w:tcPr>
        <w:shd w:val="clear" w:color="5B9BD5" w:themeColor="accent5"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DEAF6" w:themeColor="accent5" w:themeTint="34" w:fill="DDEAF6" w:themeFill="accent5" w:themeFillTint="34"/>
      </w:tcPr>
    </w:tblStylePr>
  </w:style>
  <w:style w:type="table" w:customStyle="1" w:styleId="Lined-Accent6">
    <w:name w:val="Lined - Accent 6"/>
    <w:basedOn w:val="TableNormal"/>
    <w:uiPriority w:val="99"/>
    <w:rPr>
      <w:color w:val="404040"/>
      <w:lang w:eastAsia="sl-SI"/>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TableNormal"/>
    <w:uiPriority w:val="99"/>
    <w:rPr>
      <w:color w:val="404040"/>
      <w:lang w:eastAsia="sl-SI"/>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TableNormal"/>
    <w:uiPriority w:val="99"/>
    <w:rPr>
      <w:color w:val="404040"/>
      <w:lang w:eastAsia="sl-SI"/>
    </w:rPr>
    <w:tblPr>
      <w:tblStyleRowBandSize w:val="1"/>
      <w:tblStyleColBandSize w:val="1"/>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Pr>
    <w:tblStylePr w:type="firstRow">
      <w:rPr>
        <w:rFonts w:ascii="Arial" w:hAnsi="Arial"/>
        <w:color w:val="F2F2F2"/>
        <w:sz w:val="22"/>
      </w:rPr>
      <w:tblPr/>
      <w:tcPr>
        <w:shd w:val="clear" w:color="537DC8" w:themeColor="accent1" w:themeTint="EA" w:fill="537DC8" w:themeFill="accent1" w:themeFillTint="EA"/>
      </w:tcPr>
    </w:tblStylePr>
    <w:tblStylePr w:type="lastRow">
      <w:rPr>
        <w:rFonts w:ascii="Arial" w:hAnsi="Arial"/>
        <w:color w:val="F2F2F2"/>
        <w:sz w:val="22"/>
      </w:rPr>
      <w:tblPr/>
      <w:tcPr>
        <w:shd w:val="clear" w:color="537DC8" w:themeColor="accent1" w:themeTint="EA" w:fill="537DC8" w:themeFill="accent1" w:themeFillTint="EA"/>
      </w:tcPr>
    </w:tblStylePr>
    <w:tblStylePr w:type="firstCol">
      <w:rPr>
        <w:rFonts w:ascii="Arial" w:hAnsi="Arial"/>
        <w:color w:val="F2F2F2"/>
        <w:sz w:val="22"/>
      </w:rPr>
      <w:tblPr/>
      <w:tcPr>
        <w:shd w:val="clear" w:color="537DC8" w:themeColor="accent1" w:themeTint="EA" w:fill="537DC8" w:themeFill="accent1" w:themeFillTint="EA"/>
      </w:tcPr>
    </w:tblStylePr>
    <w:tblStylePr w:type="lastCol">
      <w:rPr>
        <w:rFonts w:ascii="Arial" w:hAnsi="Arial"/>
        <w:color w:val="F2F2F2"/>
        <w:sz w:val="22"/>
      </w:rPr>
      <w:tblPr/>
      <w:tcPr>
        <w:shd w:val="clear" w:color="537DC8" w:themeColor="accent1" w:themeTint="EA"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4D2EC" w:themeColor="accent1" w:themeTint="50"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4D2EC" w:themeColor="accent1" w:themeTint="50" w:fill="C4D2EC" w:themeFill="accent1" w:themeFillTint="50"/>
      </w:tcPr>
    </w:tblStylePr>
  </w:style>
  <w:style w:type="table" w:customStyle="1" w:styleId="BorderedLined-Accent2">
    <w:name w:val="Bordered &amp; Lined - Accent 2"/>
    <w:basedOn w:val="TableNormal"/>
    <w:uiPriority w:val="99"/>
    <w:rPr>
      <w:color w:val="404040"/>
      <w:lang w:eastAsia="sl-SI"/>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TableNormal"/>
    <w:uiPriority w:val="99"/>
    <w:rPr>
      <w:color w:val="404040"/>
      <w:lang w:eastAsia="sl-SI"/>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TableNormal"/>
    <w:uiPriority w:val="99"/>
    <w:rPr>
      <w:color w:val="404040"/>
      <w:lang w:eastAsia="sl-SI"/>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TableNormal"/>
    <w:uiPriority w:val="99"/>
    <w:rPr>
      <w:color w:val="404040"/>
      <w:lang w:eastAsia="sl-SI"/>
    </w:rPr>
    <w:tblPr>
      <w:tblStyleRowBandSize w:val="1"/>
      <w:tblStyleColBandSize w:val="1"/>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Pr>
    <w:tblStylePr w:type="firstRow">
      <w:rPr>
        <w:rFonts w:ascii="Arial" w:hAnsi="Arial"/>
        <w:color w:val="F2F2F2"/>
        <w:sz w:val="22"/>
      </w:rPr>
      <w:tblPr/>
      <w:tcPr>
        <w:shd w:val="clear" w:color="5B9BD5" w:themeColor="accent5" w:fill="5B9BD5" w:themeFill="accent5"/>
      </w:tcPr>
    </w:tblStylePr>
    <w:tblStylePr w:type="lastRow">
      <w:rPr>
        <w:rFonts w:ascii="Arial" w:hAnsi="Arial"/>
        <w:color w:val="F2F2F2"/>
        <w:sz w:val="22"/>
      </w:rPr>
      <w:tblPr/>
      <w:tcPr>
        <w:shd w:val="clear" w:color="5B9BD5" w:themeColor="accent5" w:fill="5B9BD5" w:themeFill="accent5"/>
      </w:tcPr>
    </w:tblStylePr>
    <w:tblStylePr w:type="firstCol">
      <w:rPr>
        <w:rFonts w:ascii="Arial" w:hAnsi="Arial"/>
        <w:color w:val="F2F2F2"/>
        <w:sz w:val="22"/>
      </w:rPr>
      <w:tblPr/>
      <w:tcPr>
        <w:shd w:val="clear" w:color="5B9BD5" w:themeColor="accent5" w:fill="5B9BD5" w:themeFill="accent5"/>
      </w:tcPr>
    </w:tblStylePr>
    <w:tblStylePr w:type="lastCol">
      <w:rPr>
        <w:rFonts w:ascii="Arial" w:hAnsi="Arial"/>
        <w:color w:val="F2F2F2"/>
        <w:sz w:val="22"/>
      </w:rPr>
      <w:tblPr/>
      <w:tcPr>
        <w:shd w:val="clear" w:color="5B9BD5" w:themeColor="accent5"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DEAF6" w:themeColor="accent5" w:themeTint="34" w:fill="DDEAF6" w:themeFill="accent5" w:themeFillTint="34"/>
      </w:tcPr>
    </w:tblStylePr>
  </w:style>
  <w:style w:type="table" w:customStyle="1" w:styleId="BorderedLined-Accent6">
    <w:name w:val="Bordered &amp; Lined - Accent 6"/>
    <w:basedOn w:val="TableNormal"/>
    <w:uiPriority w:val="99"/>
    <w:rPr>
      <w:color w:val="404040"/>
      <w:lang w:eastAsia="sl-SI"/>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TableNormal"/>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TableNormal"/>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rFonts w:ascii="Arial" w:hAnsi="Arial"/>
        <w:color w:val="404040"/>
        <w:sz w:val="22"/>
      </w:rPr>
      <w:tblPr/>
      <w:tcPr>
        <w:tcBorders>
          <w:bottom w:val="single" w:sz="12" w:space="0" w:color="4472C4" w:themeColor="accent1"/>
        </w:tcBorders>
      </w:tcPr>
    </w:tblStylePr>
    <w:tblStylePr w:type="lastRow">
      <w:rPr>
        <w:rFonts w:ascii="Arial" w:hAnsi="Arial"/>
        <w:color w:val="404040"/>
        <w:sz w:val="22"/>
      </w:rPr>
      <w:tblPr/>
      <w:tcPr>
        <w:tcBorders>
          <w:top w:val="single" w:sz="12" w:space="0" w:color="4472C4"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hemeColor="accent1"/>
        </w:tcBorders>
      </w:tc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TableNormal"/>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TableNormal"/>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TableNormal"/>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TableNormal"/>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TableNormal"/>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Heading3Char">
    <w:name w:val="Heading 3 Char"/>
    <w:basedOn w:val="DefaultParagraphFont"/>
    <w:link w:val="Heading3"/>
    <w:uiPriority w:val="9"/>
    <w:rPr>
      <w:rFonts w:ascii="Arial" w:eastAsia="Arial" w:hAnsi="Arial" w:cs="Arial"/>
      <w:color w:val="2F5496" w:themeColor="accent1" w:themeShade="BF"/>
      <w:sz w:val="28"/>
      <w:szCs w:val="28"/>
    </w:rPr>
  </w:style>
  <w:style w:type="character" w:customStyle="1" w:styleId="Heading4Char">
    <w:name w:val="Heading 4 Char"/>
    <w:basedOn w:val="DefaultParagraphFont"/>
    <w:link w:val="Heading4"/>
    <w:uiPriority w:val="9"/>
    <w:rPr>
      <w:rFonts w:ascii="Arial" w:eastAsia="Arial" w:hAnsi="Arial" w:cs="Arial"/>
      <w:i/>
      <w:iCs/>
      <w:color w:val="2F5496" w:themeColor="accent1" w:themeShade="BF"/>
    </w:rPr>
  </w:style>
  <w:style w:type="character" w:customStyle="1" w:styleId="Heading5Char">
    <w:name w:val="Heading 5 Char"/>
    <w:basedOn w:val="DefaultParagraphFont"/>
    <w:link w:val="Heading5"/>
    <w:uiPriority w:val="9"/>
    <w:rPr>
      <w:rFonts w:ascii="Arial" w:eastAsia="Arial" w:hAnsi="Arial" w:cs="Arial"/>
      <w:color w:val="2F5496" w:themeColor="accent1" w:themeShade="BF"/>
    </w:rPr>
  </w:style>
  <w:style w:type="character" w:customStyle="1" w:styleId="Heading6Char">
    <w:name w:val="Heading 6 Char"/>
    <w:basedOn w:val="DefaultParagraphFont"/>
    <w:link w:val="Heading6"/>
    <w:uiPriority w:val="9"/>
    <w:rPr>
      <w:rFonts w:ascii="Arial" w:eastAsia="Arial" w:hAnsi="Arial" w:cs="Arial"/>
      <w:i/>
      <w:iCs/>
      <w:color w:val="595959" w:themeColor="text1" w:themeTint="A6"/>
    </w:rPr>
  </w:style>
  <w:style w:type="character" w:customStyle="1" w:styleId="Heading7Char">
    <w:name w:val="Heading 7 Char"/>
    <w:basedOn w:val="DefaultParagraphFont"/>
    <w:link w:val="Heading7"/>
    <w:uiPriority w:val="9"/>
    <w:rPr>
      <w:rFonts w:ascii="Arial" w:eastAsia="Arial" w:hAnsi="Arial" w:cs="Arial"/>
      <w:color w:val="595959" w:themeColor="text1" w:themeTint="A6"/>
    </w:rPr>
  </w:style>
  <w:style w:type="character" w:customStyle="1" w:styleId="Heading8Char">
    <w:name w:val="Heading 8 Char"/>
    <w:basedOn w:val="DefaultParagraphFont"/>
    <w:link w:val="Heading8"/>
    <w:uiPriority w:val="9"/>
    <w:rPr>
      <w:rFonts w:ascii="Arial" w:eastAsia="Arial" w:hAnsi="Arial" w:cs="Arial"/>
      <w:i/>
      <w:iCs/>
      <w:color w:val="272727" w:themeColor="text1" w:themeTint="D8"/>
    </w:rPr>
  </w:style>
  <w:style w:type="character" w:customStyle="1" w:styleId="Heading9Char">
    <w:name w:val="Heading 9 Char"/>
    <w:basedOn w:val="DefaultParagraphFont"/>
    <w:link w:val="Heading9"/>
    <w:uiPriority w:val="9"/>
    <w:rPr>
      <w:rFonts w:ascii="Arial" w:eastAsia="Arial" w:hAnsi="Arial" w:cs="Arial"/>
      <w:i/>
      <w:iCs/>
      <w:color w:val="272727" w:themeColor="text1" w:themeTint="D8"/>
    </w:rPr>
  </w:style>
  <w:style w:type="paragraph" w:styleId="Title">
    <w:name w:val="Title"/>
    <w:basedOn w:val="Normal"/>
    <w:next w:val="Normal"/>
    <w:link w:val="TitleChar"/>
    <w:uiPriority w:val="10"/>
    <w:qFormat/>
    <w:pPr>
      <w:spacing w:after="80" w:line="240" w:lineRule="auto"/>
      <w:contextualSpacing/>
    </w:pPr>
    <w:rPr>
      <w:rFonts w:eastAsia="Arial"/>
      <w:spacing w:val="-10"/>
      <w:sz w:val="56"/>
      <w:szCs w:val="56"/>
    </w:rPr>
  </w:style>
  <w:style w:type="character" w:customStyle="1" w:styleId="TitleChar">
    <w:name w:val="Title Char"/>
    <w:basedOn w:val="DefaultParagraphFont"/>
    <w:link w:val="Title"/>
    <w:uiPriority w:val="10"/>
    <w:rPr>
      <w:rFonts w:ascii="Arial" w:eastAsia="Arial" w:hAnsi="Arial" w:cs="Arial"/>
      <w:spacing w:val="-10"/>
      <w:sz w:val="56"/>
      <w:szCs w:val="56"/>
    </w:rPr>
  </w:style>
  <w:style w:type="paragraph" w:styleId="Subtitle">
    <w:name w:val="Subtitle"/>
    <w:basedOn w:val="Normal"/>
    <w:next w:val="Normal"/>
    <w:link w:val="SubtitleChar"/>
    <w:uiPriority w:val="11"/>
    <w:qFormat/>
    <w:pPr>
      <w:numPr>
        <w:ilvl w:val="1"/>
      </w:numPr>
    </w:pPr>
    <w:rPr>
      <w:color w:val="595959" w:themeColor="text1" w:themeTint="A6"/>
      <w:spacing w:val="15"/>
      <w:sz w:val="28"/>
      <w:szCs w:val="28"/>
    </w:rPr>
  </w:style>
  <w:style w:type="character" w:customStyle="1" w:styleId="SubtitleChar">
    <w:name w:val="Subtitle Char"/>
    <w:basedOn w:val="DefaultParagraphFont"/>
    <w:link w:val="Subtitle"/>
    <w:uiPriority w:val="11"/>
    <w:rPr>
      <w:color w:val="595959" w:themeColor="text1" w:themeTint="A6"/>
      <w:spacing w:val="15"/>
      <w:sz w:val="28"/>
      <w:szCs w:val="28"/>
    </w:rPr>
  </w:style>
  <w:style w:type="paragraph" w:styleId="Quote">
    <w:name w:val="Quote"/>
    <w:basedOn w:val="Normal"/>
    <w:next w:val="Normal"/>
    <w:link w:val="QuoteChar"/>
    <w:uiPriority w:val="29"/>
    <w:qFormat/>
    <w:pPr>
      <w:spacing w:before="160"/>
      <w:jc w:val="center"/>
    </w:pPr>
    <w:rPr>
      <w:i/>
      <w:iCs/>
      <w:color w:val="404040" w:themeColor="text1" w:themeTint="BF"/>
    </w:rPr>
  </w:style>
  <w:style w:type="character" w:customStyle="1" w:styleId="QuoteChar">
    <w:name w:val="Quote Char"/>
    <w:basedOn w:val="DefaultParagraphFont"/>
    <w:link w:val="Quote"/>
    <w:uiPriority w:val="29"/>
    <w:rPr>
      <w:i/>
      <w:iCs/>
      <w:color w:val="404040" w:themeColor="text1" w:themeTint="BF"/>
    </w:rPr>
  </w:style>
  <w:style w:type="character" w:styleId="IntenseEmphasis">
    <w:name w:val="Intense Emphasis"/>
    <w:basedOn w:val="DefaultParagraphFont"/>
    <w:uiPriority w:val="21"/>
    <w:qFormat/>
    <w:rPr>
      <w:i/>
      <w:iCs/>
      <w:color w:val="2F5496" w:themeColor="accent1" w:themeShade="BF"/>
    </w:rPr>
  </w:style>
  <w:style w:type="paragraph" w:styleId="IntenseQuote">
    <w:name w:val="Intense Quote"/>
    <w:basedOn w:val="Normal"/>
    <w:next w:val="Normal"/>
    <w:link w:val="IntenseQuoteChar"/>
    <w:uiPriority w:val="30"/>
    <w:qFormat/>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Pr>
      <w:i/>
      <w:iCs/>
      <w:color w:val="2F5496" w:themeColor="accent1" w:themeShade="BF"/>
    </w:rPr>
  </w:style>
  <w:style w:type="character" w:styleId="IntenseReference">
    <w:name w:val="Intense Reference"/>
    <w:basedOn w:val="DefaultParagraphFont"/>
    <w:uiPriority w:val="32"/>
    <w:qFormat/>
    <w:rPr>
      <w:b/>
      <w:bCs/>
      <w:smallCaps/>
      <w:color w:val="2F5496" w:themeColor="accent1" w:themeShade="BF"/>
      <w:spacing w:val="5"/>
    </w:rPr>
  </w:style>
  <w:style w:type="paragraph" w:styleId="NoSpacing">
    <w:name w:val="No Spacing"/>
    <w:basedOn w:val="Normal"/>
    <w:uiPriority w:val="1"/>
    <w:qFormat/>
    <w:pPr>
      <w:spacing w:line="240" w:lineRule="auto"/>
    </w:pPr>
  </w:style>
  <w:style w:type="character" w:styleId="SubtleEmphasis">
    <w:name w:val="Subtle Emphasis"/>
    <w:basedOn w:val="DefaultParagraphFont"/>
    <w:uiPriority w:val="19"/>
    <w:qFormat/>
    <w:rPr>
      <w:i/>
      <w:iCs/>
      <w:color w:val="404040" w:themeColor="text1" w:themeTint="BF"/>
    </w:rPr>
  </w:style>
  <w:style w:type="character" w:styleId="Emphasis">
    <w:name w:val="Emphasis"/>
    <w:basedOn w:val="DefaultParagraphFont"/>
    <w:uiPriority w:val="20"/>
    <w:qFormat/>
    <w:rPr>
      <w:i/>
      <w:iCs/>
    </w:rPr>
  </w:style>
  <w:style w:type="character" w:styleId="Strong">
    <w:name w:val="Strong"/>
    <w:basedOn w:val="DefaultParagraphFont"/>
    <w:uiPriority w:val="22"/>
    <w:qFormat/>
    <w:rPr>
      <w:b/>
      <w:bCs/>
    </w:rPr>
  </w:style>
  <w:style w:type="character" w:styleId="SubtleReference">
    <w:name w:val="Subtle Reference"/>
    <w:basedOn w:val="DefaultParagraphFont"/>
    <w:uiPriority w:val="31"/>
    <w:qFormat/>
    <w:rPr>
      <w:smallCaps/>
      <w:color w:val="5A5A5A" w:themeColor="text1" w:themeTint="A5"/>
    </w:rPr>
  </w:style>
  <w:style w:type="character" w:styleId="BookTitle">
    <w:name w:val="Book Title"/>
    <w:basedOn w:val="DefaultParagraphFont"/>
    <w:uiPriority w:val="33"/>
    <w:qFormat/>
    <w:rPr>
      <w:b/>
      <w:bCs/>
      <w:i/>
      <w:iCs/>
      <w:spacing w:val="5"/>
    </w:rPr>
  </w:style>
  <w:style w:type="paragraph" w:styleId="Caption">
    <w:name w:val="caption"/>
    <w:basedOn w:val="Normal"/>
    <w:next w:val="Normal"/>
    <w:uiPriority w:val="35"/>
    <w:unhideWhenUsed/>
    <w:qFormat/>
    <w:pPr>
      <w:spacing w:after="200" w:line="240" w:lineRule="auto"/>
    </w:pPr>
    <w:rPr>
      <w:i/>
      <w:iCs/>
      <w:color w:val="44546A" w:themeColor="text2"/>
      <w:sz w:val="18"/>
      <w:szCs w:val="18"/>
    </w:rPr>
  </w:style>
  <w:style w:type="paragraph" w:styleId="FootnoteText">
    <w:name w:val="footnote text"/>
    <w:basedOn w:val="Normal"/>
    <w:link w:val="FootnoteTextChar"/>
    <w:uiPriority w:val="99"/>
    <w:semiHidden/>
    <w:unhideWhenUsed/>
    <w:pPr>
      <w:spacing w:line="240" w:lineRule="auto"/>
    </w:pPr>
  </w:style>
  <w:style w:type="character" w:customStyle="1" w:styleId="FootnoteTextChar">
    <w:name w:val="Footnote Text Char"/>
    <w:basedOn w:val="DefaultParagraphFont"/>
    <w:link w:val="FootnoteText"/>
    <w:uiPriority w:val="99"/>
    <w:semiHidden/>
    <w:rPr>
      <w:sz w:val="20"/>
      <w:szCs w:val="20"/>
    </w:rPr>
  </w:style>
  <w:style w:type="character" w:styleId="FootnoteReference">
    <w:name w:val="foot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line="240" w:lineRule="auto"/>
    </w:pPr>
  </w:style>
  <w:style w:type="character" w:customStyle="1" w:styleId="EndnoteTextChar">
    <w:name w:val="Endnote Text Char"/>
    <w:basedOn w:val="DefaultParagraphFont"/>
    <w:link w:val="EndnoteText"/>
    <w:uiPriority w:val="99"/>
    <w:semiHidden/>
    <w:rPr>
      <w:sz w:val="20"/>
      <w:szCs w:val="20"/>
    </w:rPr>
  </w:style>
  <w:style w:type="character" w:styleId="EndnoteReference">
    <w:name w:val="endnote reference"/>
    <w:basedOn w:val="DefaultParagraphFont"/>
    <w:uiPriority w:val="99"/>
    <w:semiHidden/>
    <w:unhideWhenUsed/>
    <w:rPr>
      <w:vertAlign w:val="superscript"/>
    </w:rPr>
  </w:style>
  <w:style w:type="character" w:styleId="FollowedHyperlink">
    <w:name w:val="FollowedHyperlink"/>
    <w:basedOn w:val="DefaultParagraphFont"/>
    <w:uiPriority w:val="99"/>
    <w:semiHidden/>
    <w:unhideWhenUsed/>
    <w:rPr>
      <w:color w:val="954F72" w:themeColor="followedHyperlink"/>
      <w:u w:val="single"/>
    </w:rPr>
  </w:style>
  <w:style w:type="paragraph" w:styleId="TOC1">
    <w:name w:val="toc 1"/>
    <w:basedOn w:val="Normal"/>
    <w:next w:val="Normal"/>
    <w:uiPriority w:val="39"/>
    <w:unhideWhenUsed/>
    <w:pPr>
      <w:spacing w:after="100"/>
    </w:pPr>
  </w:style>
  <w:style w:type="paragraph" w:styleId="TOC2">
    <w:name w:val="toc 2"/>
    <w:basedOn w:val="Normal"/>
    <w:next w:val="Normal"/>
    <w:uiPriority w:val="39"/>
    <w:unhideWhenUsed/>
    <w:pPr>
      <w:spacing w:after="100"/>
      <w:ind w:left="220"/>
    </w:pPr>
  </w:style>
  <w:style w:type="paragraph" w:styleId="TOC3">
    <w:name w:val="toc 3"/>
    <w:basedOn w:val="Normal"/>
    <w:next w:val="Normal"/>
    <w:uiPriority w:val="39"/>
    <w:unhideWhenUsed/>
    <w:pPr>
      <w:spacing w:after="100"/>
      <w:ind w:left="440"/>
    </w:pPr>
  </w:style>
  <w:style w:type="paragraph" w:styleId="TOC4">
    <w:name w:val="toc 4"/>
    <w:basedOn w:val="Normal"/>
    <w:next w:val="Normal"/>
    <w:uiPriority w:val="39"/>
    <w:unhideWhenUsed/>
    <w:pPr>
      <w:spacing w:after="100"/>
      <w:ind w:left="660"/>
    </w:pPr>
  </w:style>
  <w:style w:type="paragraph" w:styleId="TOC5">
    <w:name w:val="toc 5"/>
    <w:basedOn w:val="Normal"/>
    <w:next w:val="Normal"/>
    <w:uiPriority w:val="39"/>
    <w:unhideWhenUsed/>
    <w:pPr>
      <w:spacing w:after="100"/>
      <w:ind w:left="880"/>
    </w:pPr>
  </w:style>
  <w:style w:type="paragraph" w:styleId="TOC6">
    <w:name w:val="toc 6"/>
    <w:basedOn w:val="Normal"/>
    <w:next w:val="Normal"/>
    <w:uiPriority w:val="39"/>
    <w:unhideWhenUsed/>
    <w:pPr>
      <w:spacing w:after="100"/>
      <w:ind w:left="1100"/>
    </w:pPr>
  </w:style>
  <w:style w:type="paragraph" w:styleId="TOC7">
    <w:name w:val="toc 7"/>
    <w:basedOn w:val="Normal"/>
    <w:next w:val="Normal"/>
    <w:uiPriority w:val="39"/>
    <w:unhideWhenUsed/>
    <w:pPr>
      <w:spacing w:after="100"/>
      <w:ind w:left="1320"/>
    </w:pPr>
  </w:style>
  <w:style w:type="paragraph" w:styleId="TOC8">
    <w:name w:val="toc 8"/>
    <w:basedOn w:val="Normal"/>
    <w:next w:val="Normal"/>
    <w:uiPriority w:val="39"/>
    <w:unhideWhenUsed/>
    <w:pPr>
      <w:spacing w:after="100"/>
      <w:ind w:left="1540"/>
    </w:pPr>
  </w:style>
  <w:style w:type="paragraph" w:styleId="TOC9">
    <w:name w:val="toc 9"/>
    <w:basedOn w:val="Normal"/>
    <w:next w:val="Normal"/>
    <w:uiPriority w:val="39"/>
    <w:unhideWhenUsed/>
    <w:pPr>
      <w:spacing w:after="100"/>
      <w:ind w:left="1760"/>
    </w:pPr>
  </w:style>
  <w:style w:type="character" w:styleId="PlaceholderText">
    <w:name w:val="Placeholder Text"/>
    <w:basedOn w:val="DefaultParagraphFont"/>
    <w:uiPriority w:val="99"/>
    <w:semiHidden/>
    <w:rPr>
      <w:color w:val="666666"/>
    </w:rPr>
  </w:style>
  <w:style w:type="paragraph" w:styleId="TOCHeading">
    <w:name w:val="TOC Heading"/>
    <w:uiPriority w:val="39"/>
    <w:unhideWhenUsed/>
  </w:style>
  <w:style w:type="paragraph" w:styleId="TableofFigures">
    <w:name w:val="table of figures"/>
    <w:basedOn w:val="Normal"/>
    <w:next w:val="Normal"/>
    <w:uiPriority w:val="99"/>
    <w:unhideWhenUsed/>
  </w:style>
  <w:style w:type="character" w:customStyle="1" w:styleId="Heading2Char">
    <w:name w:val="Heading 2 Char"/>
    <w:link w:val="Heading2"/>
    <w:uiPriority w:val="99"/>
    <w:rPr>
      <w:rFonts w:ascii="Arial" w:eastAsia="Times New Roman" w:hAnsi="Arial" w:cs="Arial"/>
      <w:b/>
      <w:bCs/>
      <w:iCs/>
      <w:lang w:eastAsia="en-US"/>
    </w:rPr>
  </w:style>
  <w:style w:type="paragraph" w:styleId="BodyText">
    <w:name w:val="Body Text"/>
    <w:basedOn w:val="Normal"/>
    <w:link w:val="BodyTextChar"/>
    <w:uiPriority w:val="99"/>
  </w:style>
  <w:style w:type="character" w:customStyle="1" w:styleId="BodyTextChar">
    <w:name w:val="Body Text Char"/>
    <w:link w:val="BodyText"/>
    <w:uiPriority w:val="99"/>
    <w:rPr>
      <w:rFonts w:ascii="Arial" w:hAnsi="Arial" w:cs="Times New Roman"/>
      <w:sz w:val="20"/>
      <w:szCs w:val="20"/>
    </w:rPr>
  </w:style>
  <w:style w:type="paragraph" w:styleId="Header">
    <w:name w:val="header"/>
    <w:basedOn w:val="Normal"/>
    <w:link w:val="HeaderChar"/>
    <w:uiPriority w:val="99"/>
    <w:pPr>
      <w:tabs>
        <w:tab w:val="center" w:pos="4536"/>
        <w:tab w:val="right" w:pos="9072"/>
      </w:tabs>
    </w:pPr>
  </w:style>
  <w:style w:type="character" w:customStyle="1" w:styleId="HeaderChar">
    <w:name w:val="Header Char"/>
    <w:link w:val="Header"/>
    <w:uiPriority w:val="99"/>
    <w:rPr>
      <w:rFonts w:ascii="Arial" w:hAnsi="Arial" w:cs="Times New Roman"/>
      <w:sz w:val="20"/>
      <w:szCs w:val="20"/>
    </w:rPr>
  </w:style>
  <w:style w:type="paragraph" w:styleId="Footer">
    <w:name w:val="footer"/>
    <w:basedOn w:val="Normal"/>
    <w:link w:val="FooterChar"/>
    <w:uiPriority w:val="99"/>
    <w:pPr>
      <w:tabs>
        <w:tab w:val="center" w:pos="4536"/>
        <w:tab w:val="right" w:pos="9072"/>
      </w:tabs>
    </w:pPr>
  </w:style>
  <w:style w:type="character" w:customStyle="1" w:styleId="FooterChar">
    <w:name w:val="Footer Char"/>
    <w:link w:val="Footer"/>
    <w:uiPriority w:val="99"/>
    <w:rPr>
      <w:rFonts w:ascii="Arial" w:hAnsi="Arial" w:cs="Times New Roman"/>
      <w:sz w:val="20"/>
      <w:szCs w:val="20"/>
    </w:rPr>
  </w:style>
  <w:style w:type="paragraph" w:customStyle="1" w:styleId="pogodbaleni">
    <w:name w:val="pogodba členi"/>
    <w:next w:val="Normal"/>
    <w:uiPriority w:val="99"/>
    <w:pPr>
      <w:numPr>
        <w:numId w:val="5"/>
      </w:numPr>
      <w:tabs>
        <w:tab w:val="left" w:pos="357"/>
      </w:tabs>
      <w:spacing w:before="120" w:after="120" w:line="260" w:lineRule="atLeast"/>
      <w:jc w:val="center"/>
    </w:pPr>
    <w:rPr>
      <w:rFonts w:ascii="Arial" w:hAnsi="Arial" w:cs="Arial"/>
      <w:lang w:eastAsia="en-US"/>
    </w:rPr>
  </w:style>
  <w:style w:type="paragraph" w:customStyle="1" w:styleId="DefaultText">
    <w:name w:val="Default Text"/>
    <w:basedOn w:val="Normal"/>
    <w:uiPriority w:val="99"/>
    <w:pPr>
      <w:widowControl/>
    </w:pPr>
    <w:rPr>
      <w:lang w:eastAsia="sl-SI"/>
    </w:rPr>
  </w:style>
  <w:style w:type="character" w:styleId="CommentReference">
    <w:name w:val="annotation reference"/>
    <w:uiPriority w:val="99"/>
    <w:semiHidden/>
    <w:rPr>
      <w:rFonts w:cs="Times New Roman"/>
      <w:sz w:val="16"/>
      <w:szCs w:val="16"/>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rPr>
      <w:rFonts w:ascii="Arial" w:hAnsi="Arial" w:cs="Times New Roman"/>
      <w:sz w:val="20"/>
      <w:szCs w:val="20"/>
      <w:lang w:eastAsia="en-US"/>
    </w:rPr>
  </w:style>
  <w:style w:type="paragraph" w:styleId="CommentSubject">
    <w:name w:val="annotation subject"/>
    <w:basedOn w:val="CommentText"/>
    <w:next w:val="CommentText"/>
    <w:link w:val="CommentSubjectChar"/>
    <w:uiPriority w:val="99"/>
    <w:semiHidden/>
    <w:rPr>
      <w:b/>
      <w:bCs/>
    </w:rPr>
  </w:style>
  <w:style w:type="character" w:customStyle="1" w:styleId="CommentSubjectChar">
    <w:name w:val="Comment Subject Char"/>
    <w:link w:val="CommentSubject"/>
    <w:uiPriority w:val="99"/>
    <w:semiHidden/>
    <w:rPr>
      <w:rFonts w:ascii="Arial" w:hAnsi="Arial" w:cs="Times New Roman"/>
      <w:b/>
      <w:bCs/>
      <w:sz w:val="20"/>
      <w:szCs w:val="20"/>
      <w:lang w:eastAsia="en-US"/>
    </w:rPr>
  </w:style>
  <w:style w:type="paragraph" w:styleId="BalloonText">
    <w:name w:val="Balloon Text"/>
    <w:basedOn w:val="Normal"/>
    <w:link w:val="BalloonTextChar"/>
    <w:uiPriority w:val="99"/>
    <w:semiHidden/>
    <w:rPr>
      <w:rFonts w:ascii="Tahoma" w:hAnsi="Tahoma" w:cs="Tahoma"/>
      <w:sz w:val="16"/>
      <w:szCs w:val="16"/>
    </w:rPr>
  </w:style>
  <w:style w:type="character" w:customStyle="1" w:styleId="BalloonTextChar">
    <w:name w:val="Balloon Text Char"/>
    <w:link w:val="BalloonText"/>
    <w:uiPriority w:val="99"/>
    <w:semiHidden/>
    <w:rPr>
      <w:rFonts w:ascii="Times New Roman" w:hAnsi="Times New Roman" w:cs="Times New Roman"/>
      <w:sz w:val="2"/>
      <w:lang w:eastAsia="en-US"/>
    </w:rPr>
  </w:style>
  <w:style w:type="paragraph" w:customStyle="1" w:styleId="BodyText23">
    <w:name w:val="Body Text 23"/>
    <w:basedOn w:val="Normal"/>
    <w:p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pPr>
    <w:rPr>
      <w:rFonts w:ascii="Times New Roman" w:hAnsi="Times New Roman"/>
      <w:sz w:val="24"/>
      <w:lang w:eastAsia="sl-SI"/>
    </w:rPr>
  </w:style>
  <w:style w:type="paragraph" w:customStyle="1" w:styleId="leni">
    <w:name w:val="Členi"/>
    <w:basedOn w:val="Normal"/>
    <w:pPr>
      <w:widowControl/>
      <w:numPr>
        <w:numId w:val="6"/>
      </w:numPr>
      <w:tabs>
        <w:tab w:val="clear" w:pos="3800"/>
        <w:tab w:val="num" w:pos="3375"/>
        <w:tab w:val="num" w:pos="4483"/>
      </w:tabs>
      <w:spacing w:after="120"/>
      <w:ind w:left="3375"/>
      <w:jc w:val="center"/>
      <w:outlineLvl w:val="0"/>
    </w:pPr>
    <w:rPr>
      <w:rFonts w:eastAsia="Calibri"/>
      <w:lang w:eastAsia="sl-SI"/>
    </w:rPr>
  </w:style>
  <w:style w:type="paragraph" w:customStyle="1" w:styleId="StyleleniBefore30ptAfter12pt">
    <w:name w:val="Style Členi + Before:  30 pt After:  12 pt"/>
    <w:basedOn w:val="leni"/>
    <w:pPr>
      <w:tabs>
        <w:tab w:val="clear" w:pos="3375"/>
      </w:tabs>
      <w:spacing w:before="600"/>
      <w:ind w:left="4483"/>
    </w:pPr>
  </w:style>
  <w:style w:type="paragraph" w:customStyle="1" w:styleId="StyleArialCentered">
    <w:name w:val="Style Arial Centered"/>
    <w:basedOn w:val="Normal"/>
    <w:pPr>
      <w:widowControl/>
      <w:spacing w:before="120" w:after="240"/>
      <w:jc w:val="center"/>
    </w:pPr>
    <w:rPr>
      <w:rFonts w:eastAsia="Calibri"/>
      <w:lang w:eastAsia="sl-SI"/>
    </w:rPr>
  </w:style>
  <w:style w:type="paragraph" w:styleId="ListParagraph">
    <w:name w:val="List Paragraph"/>
    <w:basedOn w:val="Normal"/>
    <w:link w:val="ListParagraphChar"/>
    <w:uiPriority w:val="34"/>
    <w:qFormat/>
    <w:pPr>
      <w:widowControl/>
      <w:numPr>
        <w:numId w:val="1"/>
      </w:numPr>
      <w:spacing w:after="120"/>
      <w:contextualSpacing/>
    </w:pPr>
    <w:rPr>
      <w:rFonts w:eastAsia="Calibri"/>
      <w:lang w:eastAsia="sl-SI"/>
    </w:rPr>
  </w:style>
  <w:style w:type="paragraph" w:styleId="Revision">
    <w:name w:val="Revision"/>
    <w:hidden/>
    <w:uiPriority w:val="99"/>
    <w:semiHidden/>
    <w:rPr>
      <w:rFonts w:ascii="Arial" w:eastAsia="Times New Roman" w:hAnsi="Arial"/>
      <w:sz w:val="22"/>
      <w:lang w:eastAsia="en-US"/>
    </w:rPr>
  </w:style>
  <w:style w:type="character" w:styleId="Hyperlink">
    <w:name w:val="Hyperlink"/>
    <w:uiPriority w:val="99"/>
    <w:unhideWhenUsed/>
    <w:rPr>
      <w:color w:val="0000FF"/>
      <w:u w:val="single"/>
    </w:rPr>
  </w:style>
  <w:style w:type="character" w:customStyle="1" w:styleId="Nerazreenaomemba1">
    <w:name w:val="Nerazrešena omemba1"/>
    <w:uiPriority w:val="99"/>
    <w:semiHidden/>
    <w:unhideWhenUsed/>
    <w:rPr>
      <w:color w:val="808080"/>
      <w:shd w:val="clear" w:color="auto" w:fill="E6E6E6"/>
    </w:rPr>
  </w:style>
  <w:style w:type="character" w:customStyle="1" w:styleId="Heading1Char">
    <w:name w:val="Heading 1 Char"/>
    <w:link w:val="Heading1"/>
    <w:rPr>
      <w:rFonts w:ascii="Cambria" w:eastAsia="Times New Roman" w:hAnsi="Cambria" w:cs="Times New Roman"/>
      <w:color w:val="365F91"/>
      <w:sz w:val="32"/>
      <w:szCs w:val="32"/>
      <w:lang w:eastAsia="en-US"/>
    </w:rPr>
  </w:style>
  <w:style w:type="paragraph" w:customStyle="1" w:styleId="len">
    <w:name w:val="člen"/>
    <w:basedOn w:val="DefaultText"/>
    <w:qFormat/>
    <w:pPr>
      <w:numPr>
        <w:numId w:val="7"/>
      </w:numPr>
      <w:spacing w:line="264" w:lineRule="auto"/>
      <w:jc w:val="center"/>
    </w:pPr>
  </w:style>
  <w:style w:type="character" w:customStyle="1" w:styleId="ListParagraphChar">
    <w:name w:val="List Paragraph Char"/>
    <w:link w:val="ListParagraph"/>
    <w:rPr>
      <w:rFonts w:ascii="Arial" w:hAnsi="Arial" w:cs="Arial"/>
      <w:lang w:eastAsia="sl-SI"/>
    </w:rPr>
  </w:style>
  <w:style w:type="character" w:customStyle="1" w:styleId="Nerazreenaomemba2">
    <w:name w:val="Nerazrešena omemba2"/>
    <w:basedOn w:val="DefaultParagraphFont"/>
    <w:uiPriority w:val="99"/>
    <w:semiHidden/>
    <w:unhideWhenUsed/>
    <w:rPr>
      <w:color w:val="605E5C"/>
      <w:shd w:val="clear" w:color="auto" w:fill="E1DFDD"/>
    </w:rPr>
  </w:style>
  <w:style w:type="paragraph" w:styleId="BodyText3">
    <w:name w:val="Body Text 3"/>
    <w:basedOn w:val="Normal"/>
    <w:link w:val="BodyText3Char"/>
    <w:uiPriority w:val="99"/>
    <w:unhideWhenUsed/>
    <w:pPr>
      <w:spacing w:after="120"/>
    </w:pPr>
    <w:rPr>
      <w:sz w:val="16"/>
      <w:szCs w:val="16"/>
    </w:rPr>
  </w:style>
  <w:style w:type="character" w:customStyle="1" w:styleId="BodyText3Char">
    <w:name w:val="Body Text 3 Char"/>
    <w:basedOn w:val="DefaultParagraphFont"/>
    <w:link w:val="BodyText3"/>
    <w:uiPriority w:val="99"/>
    <w:rPr>
      <w:rFonts w:ascii="Arial" w:eastAsia="Times New Roman" w:hAnsi="Arial" w:cs="Arial"/>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16-01-2761"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gp.dvk@dvk-rs.si"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uradni-list.si/1/objava.jsp?sop=2018-01-0865"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13</Pages>
  <Words>6380</Words>
  <Characters>36368</Characters>
  <Application>Microsoft Office Word</Application>
  <DocSecurity>0</DocSecurity>
  <Lines>303</Lines>
  <Paragraphs>85</Paragraphs>
  <ScaleCrop>false</ScaleCrop>
  <Company/>
  <LinksUpToDate>false</LinksUpToDate>
  <CharactersWithSpaces>42663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Uroš Škufca</cp:lastModifiedBy>
  <cp:revision>4</cp:revision>
  <dcterms:created xsi:type="dcterms:W3CDTF">2025-11-23T15:04:00Z</dcterms:created>
  <dcterms:modified xsi:type="dcterms:W3CDTF">2026-07-13T12:03:00Z</dcterms:modified>
</cp:coreProperties>
</file>